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E9B6" w14:textId="77777777" w:rsidR="005173AA" w:rsidRPr="00327BA2" w:rsidRDefault="005173AA" w:rsidP="008E10CF">
      <w:pPr>
        <w:spacing w:after="0"/>
        <w:rPr>
          <w:rFonts w:ascii="Verdana" w:hAnsi="Verdana"/>
          <w:sz w:val="24"/>
          <w:szCs w:val="24"/>
        </w:rPr>
      </w:pPr>
      <w:bookmarkStart w:id="0" w:name="_Hlk41741714"/>
      <w:bookmarkEnd w:id="0"/>
    </w:p>
    <w:p w14:paraId="6B65EE68" w14:textId="77777777" w:rsidR="008E10CF" w:rsidRDefault="008E10CF" w:rsidP="00E96C1A">
      <w:pPr>
        <w:spacing w:after="0"/>
        <w:jc w:val="center"/>
        <w:rPr>
          <w:rFonts w:ascii="Verdana" w:hAnsi="Verdana"/>
          <w:sz w:val="24"/>
          <w:szCs w:val="24"/>
        </w:rPr>
      </w:pPr>
      <w:r>
        <w:rPr>
          <w:rFonts w:ascii="Verdana" w:hAnsi="Verdana"/>
          <w:noProof/>
          <w:sz w:val="24"/>
          <w:szCs w:val="24"/>
        </w:rPr>
        <w:drawing>
          <wp:inline distT="0" distB="0" distL="0" distR="0" wp14:anchorId="6BD07D81" wp14:editId="4839FE8C">
            <wp:extent cx="6543053" cy="1406277"/>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FullMastLogoSNSV6-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7384" cy="1484582"/>
                    </a:xfrm>
                    <a:prstGeom prst="rect">
                      <a:avLst/>
                    </a:prstGeom>
                  </pic:spPr>
                </pic:pic>
              </a:graphicData>
            </a:graphic>
          </wp:inline>
        </w:drawing>
      </w:r>
    </w:p>
    <w:p w14:paraId="5600D06E" w14:textId="77777777" w:rsidR="008E10CF" w:rsidRDefault="008E10CF" w:rsidP="005173AA">
      <w:pPr>
        <w:spacing w:after="0"/>
        <w:rPr>
          <w:rFonts w:ascii="Verdana" w:hAnsi="Verdana"/>
          <w:sz w:val="24"/>
          <w:szCs w:val="24"/>
        </w:rPr>
      </w:pPr>
    </w:p>
    <w:p w14:paraId="4D5F45F0" w14:textId="77777777" w:rsidR="00D42740" w:rsidRDefault="00926C95" w:rsidP="005173AA">
      <w:pPr>
        <w:spacing w:after="0"/>
        <w:rPr>
          <w:rFonts w:ascii="Verdana" w:hAnsi="Verdana"/>
          <w:sz w:val="24"/>
          <w:szCs w:val="24"/>
        </w:rPr>
      </w:pPr>
      <w:r>
        <w:rPr>
          <w:rFonts w:ascii="Verdana" w:hAnsi="Verdana"/>
          <w:sz w:val="24"/>
          <w:szCs w:val="24"/>
        </w:rPr>
        <w:t xml:space="preserve">SCIENCE </w:t>
      </w:r>
      <w:r w:rsidR="005173AA" w:rsidRPr="00327BA2">
        <w:rPr>
          <w:rFonts w:ascii="Verdana" w:hAnsi="Verdana"/>
          <w:sz w:val="24"/>
          <w:szCs w:val="24"/>
        </w:rPr>
        <w:t xml:space="preserve">NEWS </w:t>
      </w:r>
    </w:p>
    <w:p w14:paraId="7129B72B" w14:textId="11046B3F" w:rsidR="005173AA" w:rsidRDefault="00D42740" w:rsidP="005173AA">
      <w:pPr>
        <w:spacing w:after="0"/>
        <w:rPr>
          <w:rFonts w:ascii="Verdana" w:hAnsi="Verdana"/>
          <w:sz w:val="24"/>
          <w:szCs w:val="24"/>
        </w:rPr>
      </w:pPr>
      <w:r>
        <w:rPr>
          <w:rFonts w:ascii="Verdana" w:hAnsi="Verdana"/>
          <w:sz w:val="24"/>
          <w:szCs w:val="24"/>
        </w:rPr>
        <w:t xml:space="preserve">FOR IMMEDIATE </w:t>
      </w:r>
      <w:r w:rsidR="005173AA" w:rsidRPr="00327BA2">
        <w:rPr>
          <w:rFonts w:ascii="Verdana" w:hAnsi="Verdana"/>
          <w:sz w:val="24"/>
          <w:szCs w:val="24"/>
        </w:rPr>
        <w:t>RELEASE</w:t>
      </w:r>
    </w:p>
    <w:p w14:paraId="2EBC9806" w14:textId="77777777" w:rsidR="00D42740" w:rsidRDefault="00D42740" w:rsidP="005173AA">
      <w:pPr>
        <w:spacing w:after="0"/>
        <w:rPr>
          <w:rFonts w:ascii="Verdana" w:hAnsi="Verdana"/>
          <w:sz w:val="24"/>
          <w:szCs w:val="24"/>
        </w:rPr>
      </w:pPr>
    </w:p>
    <w:p w14:paraId="7F37F680" w14:textId="77777777"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Contact: R. Marion Bliss</w:t>
      </w:r>
    </w:p>
    <w:p w14:paraId="20F896D2" w14:textId="77777777"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 Journalism and Public Affairs</w:t>
      </w:r>
    </w:p>
    <w:p w14:paraId="7BBEB5C0" w14:textId="0D5AA041" w:rsidR="005173AA" w:rsidRDefault="005173AA" w:rsidP="005173AA">
      <w:pPr>
        <w:spacing w:after="0"/>
        <w:jc w:val="right"/>
        <w:rPr>
          <w:rFonts w:ascii="Verdana" w:hAnsi="Verdana"/>
          <w:sz w:val="24"/>
          <w:szCs w:val="24"/>
        </w:rPr>
      </w:pPr>
      <w:r>
        <w:rPr>
          <w:rFonts w:ascii="Verdana" w:hAnsi="Verdana"/>
          <w:sz w:val="24"/>
          <w:szCs w:val="24"/>
        </w:rPr>
        <w:t>Media Liaison</w:t>
      </w:r>
      <w:r w:rsidR="001B0408">
        <w:rPr>
          <w:rFonts w:ascii="Verdana" w:hAnsi="Verdana"/>
          <w:sz w:val="24"/>
          <w:szCs w:val="24"/>
        </w:rPr>
        <w:t>, Senior Science Writer</w:t>
      </w:r>
    </w:p>
    <w:p w14:paraId="5E4F812E" w14:textId="473322FA" w:rsidR="005173AA" w:rsidRDefault="005173AA" w:rsidP="005173AA">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w:t>
      </w:r>
      <w:r w:rsidR="00ED0B66">
        <w:rPr>
          <w:rFonts w:ascii="Verdana" w:hAnsi="Verdana"/>
          <w:sz w:val="24"/>
          <w:szCs w:val="24"/>
        </w:rPr>
        <w:t>cience</w:t>
      </w:r>
      <w:r w:rsidR="007E1226">
        <w:rPr>
          <w:rFonts w:ascii="Verdana" w:hAnsi="Verdana"/>
          <w:sz w:val="24"/>
          <w:szCs w:val="24"/>
        </w:rPr>
        <w:t xml:space="preserve"> </w:t>
      </w:r>
      <w:r>
        <w:rPr>
          <w:rFonts w:ascii="Verdana" w:hAnsi="Verdana"/>
          <w:sz w:val="24"/>
          <w:szCs w:val="24"/>
        </w:rPr>
        <w:t>News</w:t>
      </w:r>
      <w:r w:rsidR="007E1226">
        <w:rPr>
          <w:rFonts w:ascii="Verdana" w:hAnsi="Verdana"/>
          <w:sz w:val="24"/>
          <w:szCs w:val="24"/>
        </w:rPr>
        <w:t xml:space="preserve"> </w:t>
      </w:r>
      <w:r>
        <w:rPr>
          <w:rFonts w:ascii="Verdana" w:hAnsi="Verdana"/>
          <w:sz w:val="24"/>
          <w:szCs w:val="24"/>
        </w:rPr>
        <w:t>Service</w:t>
      </w:r>
      <w:r>
        <w:rPr>
          <w:rFonts w:ascii="Verdana" w:hAnsi="Verdana"/>
          <w:sz w:val="24"/>
          <w:szCs w:val="24"/>
          <w:vertAlign w:val="superscript"/>
        </w:rPr>
        <w:t>™</w:t>
      </w:r>
    </w:p>
    <w:p w14:paraId="2B1BBA6C" w14:textId="02081399" w:rsidR="005173AA" w:rsidRDefault="005173AA" w:rsidP="00ED0B66">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239-289-5823 </w:t>
      </w:r>
      <w:r w:rsidR="00783ECC">
        <w:rPr>
          <w:rFonts w:ascii="Verdana" w:hAnsi="Verdana"/>
          <w:sz w:val="24"/>
          <w:szCs w:val="24"/>
        </w:rPr>
        <w:t>cell</w:t>
      </w:r>
    </w:p>
    <w:p w14:paraId="58DE3288" w14:textId="2F765E26" w:rsidR="005173AA" w:rsidRDefault="00D633FB" w:rsidP="005173AA">
      <w:pPr>
        <w:spacing w:after="0"/>
      </w:pPr>
      <w:r>
        <w:t xml:space="preserve">June </w:t>
      </w:r>
      <w:r w:rsidR="00D42740">
        <w:t>5</w:t>
      </w:r>
      <w:r>
        <w:t>, 2020</w:t>
      </w:r>
    </w:p>
    <w:p w14:paraId="06934F8B" w14:textId="3FB8463E" w:rsidR="00CE441B" w:rsidRDefault="005173AA" w:rsidP="005173AA">
      <w:pPr>
        <w:spacing w:after="0"/>
        <w:rPr>
          <w:rFonts w:ascii="Helvetica" w:eastAsia="Times New Roman" w:hAnsi="Helvetica" w:cs="Helvetica"/>
          <w:color w:val="333333"/>
          <w:sz w:val="20"/>
          <w:szCs w:val="20"/>
        </w:rPr>
      </w:pPr>
      <w:r w:rsidRPr="005D4942">
        <w:rPr>
          <w:rFonts w:ascii="Helvetica" w:eastAsia="Times New Roman" w:hAnsi="Helvetica" w:cs="Helvetica"/>
          <w:color w:val="333333"/>
          <w:sz w:val="20"/>
          <w:szCs w:val="20"/>
          <w:shd w:val="clear" w:color="auto" w:fill="FFFFFF"/>
        </w:rPr>
        <w:t>By </w:t>
      </w:r>
      <w:r w:rsidR="005F3F0F" w:rsidRPr="00232602">
        <w:rPr>
          <w:rFonts w:ascii="Helvetica" w:eastAsia="Times New Roman" w:hAnsi="Helvetica" w:cs="Helvetica"/>
          <w:sz w:val="20"/>
          <w:szCs w:val="20"/>
          <w:shd w:val="clear" w:color="auto" w:fill="FFFFFF"/>
        </w:rPr>
        <w:t>Rosalie Marion Bliss</w:t>
      </w:r>
    </w:p>
    <w:p w14:paraId="480B9D05" w14:textId="470F35E8" w:rsidR="007E1226" w:rsidRDefault="002D162E" w:rsidP="005173AA">
      <w:pPr>
        <w:spacing w:after="0"/>
        <w:rPr>
          <w:rFonts w:ascii="Helvetica" w:eastAsia="Times New Roman" w:hAnsi="Helvetica" w:cs="Helvetica"/>
          <w:color w:val="333333"/>
          <w:sz w:val="20"/>
          <w:szCs w:val="20"/>
        </w:rPr>
      </w:pPr>
      <w:hyperlink r:id="rId8" w:history="1">
        <w:r w:rsidR="007E1226" w:rsidRPr="00A26C1C">
          <w:rPr>
            <w:rStyle w:val="Hyperlink"/>
            <w:rFonts w:ascii="Helvetica" w:eastAsia="Times New Roman" w:hAnsi="Helvetica" w:cs="Helvetica"/>
            <w:sz w:val="20"/>
            <w:szCs w:val="20"/>
          </w:rPr>
          <w:t>www.ScienceNewsService.com</w:t>
        </w:r>
      </w:hyperlink>
    </w:p>
    <w:p w14:paraId="7B4FC31D" w14:textId="07250F7D" w:rsidR="006331B5" w:rsidRDefault="00CE441B" w:rsidP="005173AA">
      <w:pPr>
        <w:spacing w:after="0"/>
        <w:rPr>
          <w:rFonts w:ascii="Verdana" w:eastAsia="Times New Roman" w:hAnsi="Verdana" w:cs="Helvetica"/>
          <w:color w:val="333333"/>
          <w:sz w:val="24"/>
          <w:szCs w:val="24"/>
        </w:rPr>
      </w:pPr>
      <w:r>
        <w:rPr>
          <w:rFonts w:ascii="Helvetica" w:eastAsia="Times New Roman" w:hAnsi="Helvetica" w:cs="Helvetica"/>
          <w:color w:val="333333"/>
          <w:sz w:val="20"/>
          <w:szCs w:val="20"/>
        </w:rPr>
        <w:t xml:space="preserve">Contact: </w:t>
      </w:r>
      <w:r w:rsidRPr="00CE441B">
        <w:rPr>
          <w:rFonts w:ascii="Helvetica" w:eastAsia="Times New Roman" w:hAnsi="Helvetica" w:cs="Helvetica"/>
          <w:color w:val="333333"/>
          <w:sz w:val="20"/>
          <w:szCs w:val="20"/>
        </w:rPr>
        <w:t>rmarionbliss@gmail.com</w:t>
      </w:r>
      <w:r>
        <w:rPr>
          <w:rFonts w:ascii="Helvetica" w:eastAsia="Times New Roman" w:hAnsi="Helvetica" w:cs="Helvetica"/>
          <w:color w:val="333333"/>
          <w:sz w:val="20"/>
          <w:szCs w:val="20"/>
        </w:rPr>
        <w:t xml:space="preserve"> </w:t>
      </w:r>
      <w:r w:rsidR="005173AA" w:rsidRPr="005D4942">
        <w:rPr>
          <w:rFonts w:ascii="Helvetica" w:eastAsia="Times New Roman" w:hAnsi="Helvetica" w:cs="Helvetica"/>
          <w:color w:val="333333"/>
          <w:sz w:val="20"/>
          <w:szCs w:val="20"/>
        </w:rPr>
        <w:br/>
      </w:r>
    </w:p>
    <w:p w14:paraId="5FDC3D89" w14:textId="77777777" w:rsidR="00C56488" w:rsidRDefault="00D44D68" w:rsidP="005173AA">
      <w:pPr>
        <w:spacing w:after="0"/>
        <w:jc w:val="center"/>
        <w:rPr>
          <w:rFonts w:ascii="Verdana" w:eastAsia="Times New Roman" w:hAnsi="Verdana" w:cs="Helvetica"/>
          <w:b/>
          <w:color w:val="333333"/>
          <w:sz w:val="24"/>
          <w:szCs w:val="24"/>
        </w:rPr>
      </w:pPr>
      <w:r>
        <w:rPr>
          <w:rFonts w:ascii="Verdana" w:eastAsia="Times New Roman" w:hAnsi="Verdana" w:cs="Helvetica"/>
          <w:b/>
          <w:color w:val="333333"/>
          <w:sz w:val="24"/>
          <w:szCs w:val="24"/>
        </w:rPr>
        <w:t xml:space="preserve">Top Performers </w:t>
      </w:r>
      <w:r w:rsidR="00C56488">
        <w:rPr>
          <w:rFonts w:ascii="Verdana" w:eastAsia="Times New Roman" w:hAnsi="Verdana" w:cs="Helvetica"/>
          <w:b/>
          <w:color w:val="333333"/>
          <w:sz w:val="24"/>
          <w:szCs w:val="24"/>
        </w:rPr>
        <w:t>Among C</w:t>
      </w:r>
      <w:r w:rsidR="00FC502B">
        <w:rPr>
          <w:rFonts w:ascii="Verdana" w:eastAsia="Times New Roman" w:hAnsi="Verdana" w:cs="Helvetica"/>
          <w:b/>
          <w:color w:val="333333"/>
          <w:sz w:val="24"/>
          <w:szCs w:val="24"/>
        </w:rPr>
        <w:t>ommon F</w:t>
      </w:r>
      <w:r w:rsidR="005173AA" w:rsidRPr="00D2629A">
        <w:rPr>
          <w:rFonts w:ascii="Verdana" w:eastAsia="Times New Roman" w:hAnsi="Verdana" w:cs="Helvetica"/>
          <w:b/>
          <w:color w:val="333333"/>
          <w:sz w:val="24"/>
          <w:szCs w:val="24"/>
        </w:rPr>
        <w:t>abrics</w:t>
      </w:r>
      <w:r w:rsidR="000E460D">
        <w:rPr>
          <w:rFonts w:ascii="Verdana" w:eastAsia="Times New Roman" w:hAnsi="Verdana" w:cs="Helvetica"/>
          <w:b/>
          <w:color w:val="333333"/>
          <w:sz w:val="24"/>
          <w:szCs w:val="24"/>
        </w:rPr>
        <w:t xml:space="preserve"> </w:t>
      </w:r>
    </w:p>
    <w:p w14:paraId="086EA3D7" w14:textId="5BE0F322" w:rsidR="005173AA" w:rsidRDefault="00FC502B" w:rsidP="005173AA">
      <w:pPr>
        <w:spacing w:after="0"/>
        <w:jc w:val="center"/>
        <w:rPr>
          <w:rFonts w:ascii="Verdana" w:eastAsia="Times New Roman" w:hAnsi="Verdana" w:cs="Helvetica"/>
          <w:b/>
          <w:color w:val="333333"/>
          <w:sz w:val="24"/>
          <w:szCs w:val="24"/>
        </w:rPr>
      </w:pPr>
      <w:r>
        <w:rPr>
          <w:rFonts w:ascii="Verdana" w:eastAsia="Times New Roman" w:hAnsi="Verdana" w:cs="Helvetica"/>
          <w:b/>
          <w:color w:val="333333"/>
          <w:sz w:val="24"/>
          <w:szCs w:val="24"/>
        </w:rPr>
        <w:t xml:space="preserve">Tested </w:t>
      </w:r>
      <w:r w:rsidR="00D76612">
        <w:rPr>
          <w:rFonts w:ascii="Verdana" w:eastAsia="Times New Roman" w:hAnsi="Verdana" w:cs="Helvetica"/>
          <w:b/>
          <w:color w:val="333333"/>
          <w:sz w:val="24"/>
          <w:szCs w:val="24"/>
        </w:rPr>
        <w:t xml:space="preserve">to </w:t>
      </w:r>
      <w:r>
        <w:rPr>
          <w:rFonts w:ascii="Verdana" w:eastAsia="Times New Roman" w:hAnsi="Verdana" w:cs="Helvetica"/>
          <w:b/>
          <w:color w:val="333333"/>
          <w:sz w:val="24"/>
          <w:szCs w:val="24"/>
        </w:rPr>
        <w:t xml:space="preserve">Block </w:t>
      </w:r>
      <w:r w:rsidR="00F02434">
        <w:rPr>
          <w:rFonts w:ascii="Verdana" w:eastAsia="Times New Roman" w:hAnsi="Verdana" w:cs="Helvetica"/>
          <w:b/>
          <w:color w:val="333333"/>
          <w:sz w:val="24"/>
          <w:szCs w:val="24"/>
        </w:rPr>
        <w:t>Virus-Like Particles</w:t>
      </w:r>
    </w:p>
    <w:p w14:paraId="1BF7D6DD" w14:textId="03E6EB0D" w:rsidR="00C56488" w:rsidRPr="00A84194" w:rsidRDefault="00FD2B4A" w:rsidP="00AA30A9">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 team of chemical engineers </w:t>
      </w:r>
      <w:r w:rsidR="00630873">
        <w:rPr>
          <w:rFonts w:ascii="Arial" w:eastAsia="Times New Roman" w:hAnsi="Arial" w:cs="Arial"/>
          <w:color w:val="000000" w:themeColor="text1"/>
          <w:sz w:val="24"/>
          <w:szCs w:val="24"/>
        </w:rPr>
        <w:t>at North</w:t>
      </w:r>
      <w:r w:rsidR="0024608B">
        <w:rPr>
          <w:rFonts w:ascii="Arial" w:eastAsia="Times New Roman" w:hAnsi="Arial" w:cs="Arial"/>
          <w:color w:val="000000" w:themeColor="text1"/>
          <w:sz w:val="24"/>
          <w:szCs w:val="24"/>
        </w:rPr>
        <w:t xml:space="preserve">eastern </w:t>
      </w:r>
      <w:r w:rsidR="00630873">
        <w:rPr>
          <w:rFonts w:ascii="Arial" w:eastAsia="Times New Roman" w:hAnsi="Arial" w:cs="Arial"/>
          <w:color w:val="000000" w:themeColor="text1"/>
          <w:sz w:val="24"/>
          <w:szCs w:val="24"/>
        </w:rPr>
        <w:t xml:space="preserve">University, Boston, </w:t>
      </w:r>
      <w:r w:rsidR="00C56488" w:rsidRPr="00A84194">
        <w:rPr>
          <w:rFonts w:ascii="Arial" w:eastAsia="Times New Roman" w:hAnsi="Arial" w:cs="Arial"/>
          <w:color w:val="000000" w:themeColor="text1"/>
          <w:sz w:val="24"/>
          <w:szCs w:val="24"/>
        </w:rPr>
        <w:t xml:space="preserve">evaluated over 70 different </w:t>
      </w:r>
      <w:r>
        <w:rPr>
          <w:rFonts w:ascii="Arial" w:eastAsia="Times New Roman" w:hAnsi="Arial" w:cs="Arial"/>
          <w:color w:val="000000" w:themeColor="text1"/>
          <w:sz w:val="24"/>
          <w:szCs w:val="24"/>
        </w:rPr>
        <w:t xml:space="preserve">multi-layer material combinations </w:t>
      </w:r>
      <w:r w:rsidR="00C56488" w:rsidRPr="00A84194">
        <w:rPr>
          <w:rFonts w:ascii="Arial" w:eastAsia="Times New Roman" w:hAnsi="Arial" w:cs="Arial"/>
          <w:color w:val="000000" w:themeColor="text1"/>
          <w:sz w:val="24"/>
          <w:szCs w:val="24"/>
        </w:rPr>
        <w:t>and masks</w:t>
      </w:r>
      <w:r>
        <w:rPr>
          <w:rFonts w:ascii="Arial" w:eastAsia="Times New Roman" w:hAnsi="Arial" w:cs="Arial"/>
          <w:color w:val="000000" w:themeColor="text1"/>
          <w:sz w:val="24"/>
          <w:szCs w:val="24"/>
        </w:rPr>
        <w:t xml:space="preserve"> </w:t>
      </w:r>
      <w:r w:rsidR="00DA6D43">
        <w:rPr>
          <w:rFonts w:ascii="Arial" w:eastAsia="Times New Roman" w:hAnsi="Arial" w:cs="Arial"/>
          <w:color w:val="000000" w:themeColor="text1"/>
          <w:sz w:val="24"/>
          <w:szCs w:val="24"/>
        </w:rPr>
        <w:t xml:space="preserve">for their </w:t>
      </w:r>
      <w:r w:rsidR="00386625">
        <w:rPr>
          <w:rFonts w:ascii="Arial" w:eastAsia="Times New Roman" w:hAnsi="Arial" w:cs="Arial"/>
          <w:color w:val="000000" w:themeColor="text1"/>
          <w:sz w:val="24"/>
          <w:szCs w:val="24"/>
        </w:rPr>
        <w:t xml:space="preserve">ability </w:t>
      </w:r>
      <w:r w:rsidR="00DA6D43">
        <w:rPr>
          <w:rFonts w:ascii="Arial" w:eastAsia="Times New Roman" w:hAnsi="Arial" w:cs="Arial"/>
          <w:color w:val="000000" w:themeColor="text1"/>
          <w:sz w:val="24"/>
          <w:szCs w:val="24"/>
        </w:rPr>
        <w:t>to reduce the risk of viral-aerosol inhalation. Infected individuals</w:t>
      </w:r>
      <w:r w:rsidR="006A68DD">
        <w:rPr>
          <w:rFonts w:ascii="Arial" w:eastAsia="Times New Roman" w:hAnsi="Arial" w:cs="Arial"/>
          <w:color w:val="000000" w:themeColor="text1"/>
          <w:sz w:val="24"/>
          <w:szCs w:val="24"/>
        </w:rPr>
        <w:t>, whether symptomatic or not,</w:t>
      </w:r>
      <w:r w:rsidR="00DA6D43">
        <w:rPr>
          <w:rFonts w:ascii="Arial" w:eastAsia="Times New Roman" w:hAnsi="Arial" w:cs="Arial"/>
          <w:color w:val="000000" w:themeColor="text1"/>
          <w:sz w:val="24"/>
          <w:szCs w:val="24"/>
        </w:rPr>
        <w:t xml:space="preserve"> emit </w:t>
      </w:r>
      <w:r w:rsidR="00456EC4">
        <w:rPr>
          <w:rFonts w:ascii="Arial" w:eastAsia="Times New Roman" w:hAnsi="Arial" w:cs="Arial"/>
          <w:color w:val="000000" w:themeColor="text1"/>
          <w:sz w:val="24"/>
          <w:szCs w:val="24"/>
        </w:rPr>
        <w:t>invisible viral aerosols wh</w:t>
      </w:r>
      <w:r w:rsidR="00597706">
        <w:rPr>
          <w:rFonts w:ascii="Arial" w:eastAsia="Times New Roman" w:hAnsi="Arial" w:cs="Arial"/>
          <w:color w:val="000000" w:themeColor="text1"/>
          <w:sz w:val="24"/>
          <w:szCs w:val="24"/>
        </w:rPr>
        <w:t>en t</w:t>
      </w:r>
      <w:r w:rsidR="00456EC4">
        <w:rPr>
          <w:rFonts w:ascii="Arial" w:eastAsia="Times New Roman" w:hAnsi="Arial" w:cs="Arial"/>
          <w:color w:val="000000" w:themeColor="text1"/>
          <w:sz w:val="24"/>
          <w:szCs w:val="24"/>
        </w:rPr>
        <w:t>alking.</w:t>
      </w:r>
      <w:r w:rsidR="00597706">
        <w:rPr>
          <w:rFonts w:ascii="Arial" w:eastAsia="Times New Roman" w:hAnsi="Arial" w:cs="Arial"/>
          <w:color w:val="000000" w:themeColor="text1"/>
          <w:sz w:val="24"/>
          <w:szCs w:val="24"/>
        </w:rPr>
        <w:t xml:space="preserve">  Several of the </w:t>
      </w:r>
      <w:r>
        <w:rPr>
          <w:rFonts w:ascii="Arial" w:eastAsia="Times New Roman" w:hAnsi="Arial" w:cs="Arial"/>
          <w:color w:val="000000" w:themeColor="text1"/>
          <w:sz w:val="24"/>
          <w:szCs w:val="24"/>
        </w:rPr>
        <w:t>combination</w:t>
      </w:r>
      <w:r w:rsidR="00386625">
        <w:rPr>
          <w:rFonts w:ascii="Arial" w:eastAsia="Times New Roman" w:hAnsi="Arial" w:cs="Arial"/>
          <w:color w:val="000000" w:themeColor="text1"/>
          <w:sz w:val="24"/>
          <w:szCs w:val="24"/>
        </w:rPr>
        <w:t xml:space="preserve">s </w:t>
      </w:r>
      <w:r w:rsidR="00597706">
        <w:rPr>
          <w:rFonts w:ascii="Arial" w:eastAsia="Times New Roman" w:hAnsi="Arial" w:cs="Arial"/>
          <w:color w:val="000000" w:themeColor="text1"/>
          <w:sz w:val="24"/>
          <w:szCs w:val="24"/>
        </w:rPr>
        <w:t xml:space="preserve">tested </w:t>
      </w:r>
      <w:proofErr w:type="gramStart"/>
      <w:r w:rsidR="00597706">
        <w:rPr>
          <w:rFonts w:ascii="Arial" w:eastAsia="Times New Roman" w:hAnsi="Arial" w:cs="Arial"/>
          <w:color w:val="000000" w:themeColor="text1"/>
          <w:sz w:val="24"/>
          <w:szCs w:val="24"/>
        </w:rPr>
        <w:t>were found</w:t>
      </w:r>
      <w:proofErr w:type="gramEnd"/>
      <w:r w:rsidR="00597706">
        <w:rPr>
          <w:rFonts w:ascii="Arial" w:eastAsia="Times New Roman" w:hAnsi="Arial" w:cs="Arial"/>
          <w:color w:val="000000" w:themeColor="text1"/>
          <w:sz w:val="24"/>
          <w:szCs w:val="24"/>
        </w:rPr>
        <w:t xml:space="preserve"> to </w:t>
      </w:r>
      <w:r w:rsidR="008B77ED">
        <w:rPr>
          <w:rFonts w:ascii="Arial" w:eastAsia="Times New Roman" w:hAnsi="Arial" w:cs="Arial"/>
          <w:color w:val="000000" w:themeColor="text1"/>
          <w:sz w:val="24"/>
          <w:szCs w:val="24"/>
        </w:rPr>
        <w:t xml:space="preserve">be </w:t>
      </w:r>
      <w:r w:rsidR="00C56488" w:rsidRPr="00A84194">
        <w:rPr>
          <w:rFonts w:ascii="Arial" w:eastAsia="Times New Roman" w:hAnsi="Arial" w:cs="Arial"/>
          <w:color w:val="000000" w:themeColor="text1"/>
          <w:sz w:val="24"/>
          <w:szCs w:val="24"/>
        </w:rPr>
        <w:t xml:space="preserve">excellent </w:t>
      </w:r>
      <w:r w:rsidR="008B77ED">
        <w:rPr>
          <w:rFonts w:ascii="Arial" w:eastAsia="Times New Roman" w:hAnsi="Arial" w:cs="Arial"/>
          <w:color w:val="000000" w:themeColor="text1"/>
          <w:sz w:val="24"/>
          <w:szCs w:val="24"/>
        </w:rPr>
        <w:t xml:space="preserve">at </w:t>
      </w:r>
      <w:r w:rsidR="00C56488" w:rsidRPr="00A84194">
        <w:rPr>
          <w:rFonts w:ascii="Arial" w:eastAsia="Times New Roman" w:hAnsi="Arial" w:cs="Arial"/>
          <w:color w:val="000000" w:themeColor="text1"/>
          <w:sz w:val="24"/>
          <w:szCs w:val="24"/>
        </w:rPr>
        <w:t xml:space="preserve">filtering out virus-like particles, </w:t>
      </w:r>
      <w:r w:rsidR="00386625">
        <w:rPr>
          <w:rFonts w:ascii="Arial" w:eastAsia="Times New Roman" w:hAnsi="Arial" w:cs="Arial"/>
          <w:color w:val="000000" w:themeColor="text1"/>
          <w:sz w:val="24"/>
          <w:szCs w:val="24"/>
        </w:rPr>
        <w:t xml:space="preserve">along with </w:t>
      </w:r>
      <w:r w:rsidR="00C56488" w:rsidRPr="00A84194">
        <w:rPr>
          <w:rFonts w:ascii="Arial" w:eastAsia="Times New Roman" w:hAnsi="Arial" w:cs="Arial"/>
          <w:color w:val="000000" w:themeColor="text1"/>
          <w:sz w:val="24"/>
          <w:szCs w:val="24"/>
        </w:rPr>
        <w:t>two types of N95s</w:t>
      </w:r>
      <w:r w:rsidR="00C56488">
        <w:rPr>
          <w:rFonts w:ascii="Arial" w:eastAsia="Times New Roman" w:hAnsi="Arial" w:cs="Arial"/>
          <w:color w:val="000000" w:themeColor="text1"/>
          <w:sz w:val="24"/>
          <w:szCs w:val="24"/>
        </w:rPr>
        <w:t xml:space="preserve"> </w:t>
      </w:r>
      <w:r w:rsidR="00597706">
        <w:rPr>
          <w:rFonts w:ascii="Arial" w:eastAsia="Times New Roman" w:hAnsi="Arial" w:cs="Arial"/>
          <w:color w:val="000000" w:themeColor="text1"/>
          <w:sz w:val="24"/>
          <w:szCs w:val="24"/>
        </w:rPr>
        <w:t xml:space="preserve">tested </w:t>
      </w:r>
      <w:r w:rsidR="00C56488">
        <w:rPr>
          <w:rFonts w:ascii="Arial" w:eastAsia="Times New Roman" w:hAnsi="Arial" w:cs="Arial"/>
          <w:color w:val="000000" w:themeColor="text1"/>
          <w:sz w:val="24"/>
          <w:szCs w:val="24"/>
        </w:rPr>
        <w:t>for comparison</w:t>
      </w:r>
      <w:r w:rsidR="00C56488" w:rsidRPr="00A84194">
        <w:rPr>
          <w:rFonts w:ascii="Arial" w:eastAsia="Times New Roman" w:hAnsi="Arial" w:cs="Arial"/>
          <w:color w:val="000000" w:themeColor="text1"/>
          <w:sz w:val="24"/>
          <w:szCs w:val="24"/>
        </w:rPr>
        <w:t>.</w:t>
      </w:r>
    </w:p>
    <w:p w14:paraId="2A8CF0BF" w14:textId="6EA217B2" w:rsidR="00540CB0" w:rsidRDefault="00540CB0" w:rsidP="00D36788">
      <w:pPr>
        <w:spacing w:before="100" w:beforeAutospacing="1" w:after="100" w:afterAutospacing="1" w:line="240" w:lineRule="auto"/>
        <w:ind w:firstLine="720"/>
        <w:rPr>
          <w:rFonts w:ascii="Arial" w:eastAsia="Times New Roman" w:hAnsi="Arial" w:cs="Arial"/>
          <w:color w:val="000000" w:themeColor="text1"/>
          <w:sz w:val="24"/>
          <w:szCs w:val="24"/>
        </w:rPr>
      </w:pPr>
      <w:r w:rsidRPr="00A84194">
        <w:rPr>
          <w:rFonts w:ascii="Arial" w:eastAsia="Times New Roman" w:hAnsi="Arial" w:cs="Arial"/>
          <w:color w:val="000000" w:themeColor="text1"/>
          <w:sz w:val="24"/>
          <w:szCs w:val="24"/>
        </w:rPr>
        <w:t xml:space="preserve">Ever since the CDC recommended wearing cloth face masks, researchers and the public have been scrambling to figure out which fabrics—and in what combinations—to reach for when making </w:t>
      </w:r>
      <w:r w:rsidR="002B1A6F" w:rsidRPr="00A84194">
        <w:rPr>
          <w:rFonts w:ascii="Arial" w:eastAsia="Times New Roman" w:hAnsi="Arial" w:cs="Arial"/>
          <w:color w:val="000000" w:themeColor="text1"/>
          <w:sz w:val="24"/>
          <w:szCs w:val="24"/>
        </w:rPr>
        <w:t xml:space="preserve">washable cloth </w:t>
      </w:r>
      <w:r w:rsidR="00AD3821" w:rsidRPr="00A84194">
        <w:rPr>
          <w:rFonts w:ascii="Arial" w:eastAsia="Times New Roman" w:hAnsi="Arial" w:cs="Arial"/>
          <w:color w:val="000000" w:themeColor="text1"/>
          <w:sz w:val="24"/>
          <w:szCs w:val="24"/>
        </w:rPr>
        <w:t xml:space="preserve">face </w:t>
      </w:r>
      <w:r w:rsidRPr="00A84194">
        <w:rPr>
          <w:rFonts w:ascii="Arial" w:eastAsia="Times New Roman" w:hAnsi="Arial" w:cs="Arial"/>
          <w:color w:val="000000" w:themeColor="text1"/>
          <w:sz w:val="24"/>
          <w:szCs w:val="24"/>
        </w:rPr>
        <w:t>coverings.  While the consensus among experts is that any covering is better than nothing, peer-reviewed studies are</w:t>
      </w:r>
      <w:r w:rsidR="00823B26">
        <w:rPr>
          <w:rFonts w:ascii="Arial" w:eastAsia="Times New Roman" w:hAnsi="Arial" w:cs="Arial"/>
          <w:color w:val="000000" w:themeColor="text1"/>
          <w:sz w:val="24"/>
          <w:szCs w:val="24"/>
        </w:rPr>
        <w:t xml:space="preserve"> </w:t>
      </w:r>
      <w:r w:rsidRPr="00A84194">
        <w:rPr>
          <w:rFonts w:ascii="Arial" w:eastAsia="Times New Roman" w:hAnsi="Arial" w:cs="Arial"/>
          <w:color w:val="000000" w:themeColor="text1"/>
          <w:sz w:val="24"/>
          <w:szCs w:val="24"/>
        </w:rPr>
        <w:t>coming out</w:t>
      </w:r>
      <w:r w:rsidR="00040B06">
        <w:rPr>
          <w:rFonts w:ascii="Arial" w:eastAsia="Times New Roman" w:hAnsi="Arial" w:cs="Arial"/>
          <w:color w:val="000000" w:themeColor="text1"/>
          <w:sz w:val="24"/>
          <w:szCs w:val="24"/>
        </w:rPr>
        <w:t xml:space="preserve"> that offer </w:t>
      </w:r>
      <w:r w:rsidR="002B1A6F" w:rsidRPr="00A84194">
        <w:rPr>
          <w:rFonts w:ascii="Arial" w:eastAsia="Times New Roman" w:hAnsi="Arial" w:cs="Arial"/>
          <w:color w:val="000000" w:themeColor="text1"/>
          <w:sz w:val="24"/>
          <w:szCs w:val="24"/>
        </w:rPr>
        <w:t xml:space="preserve">key </w:t>
      </w:r>
      <w:r w:rsidRPr="00A84194">
        <w:rPr>
          <w:rFonts w:ascii="Arial" w:eastAsia="Times New Roman" w:hAnsi="Arial" w:cs="Arial"/>
          <w:color w:val="000000" w:themeColor="text1"/>
          <w:sz w:val="24"/>
          <w:szCs w:val="24"/>
        </w:rPr>
        <w:t>science on the matter.</w:t>
      </w:r>
    </w:p>
    <w:p w14:paraId="09378739" w14:textId="10361614" w:rsidR="00D36788" w:rsidRPr="003D0D23" w:rsidRDefault="00E706FC" w:rsidP="00D36788">
      <w:pPr>
        <w:spacing w:before="100" w:beforeAutospacing="1" w:after="100" w:afterAutospacing="1" w:line="240" w:lineRule="auto"/>
        <w:ind w:firstLine="720"/>
        <w:rPr>
          <w:rFonts w:ascii="Arial" w:hAnsi="Arial" w:cs="Arial"/>
          <w:color w:val="000000" w:themeColor="text1"/>
          <w:sz w:val="24"/>
          <w:szCs w:val="24"/>
        </w:rPr>
      </w:pPr>
      <w:r>
        <w:rPr>
          <w:rFonts w:ascii="Arial" w:hAnsi="Arial" w:cs="Arial"/>
          <w:color w:val="000000" w:themeColor="text1"/>
          <w:sz w:val="24"/>
          <w:szCs w:val="24"/>
        </w:rPr>
        <w:t>T</w:t>
      </w:r>
      <w:r w:rsidR="005056FB">
        <w:rPr>
          <w:rFonts w:ascii="Arial" w:hAnsi="Arial" w:cs="Arial"/>
          <w:color w:val="000000" w:themeColor="text1"/>
          <w:sz w:val="24"/>
          <w:szCs w:val="24"/>
        </w:rPr>
        <w:t>op</w:t>
      </w:r>
      <w:r w:rsidR="00D36788" w:rsidRPr="00A84194">
        <w:rPr>
          <w:rFonts w:ascii="Arial" w:hAnsi="Arial" w:cs="Arial"/>
          <w:color w:val="000000" w:themeColor="text1"/>
          <w:sz w:val="24"/>
          <w:szCs w:val="24"/>
        </w:rPr>
        <w:t xml:space="preserve">-performers </w:t>
      </w:r>
      <w:proofErr w:type="gramStart"/>
      <w:r w:rsidR="00D36788">
        <w:rPr>
          <w:rFonts w:ascii="Arial" w:hAnsi="Arial" w:cs="Arial"/>
          <w:color w:val="000000" w:themeColor="text1"/>
          <w:sz w:val="24"/>
          <w:szCs w:val="24"/>
        </w:rPr>
        <w:t>were</w:t>
      </w:r>
      <w:r w:rsidR="00416868">
        <w:rPr>
          <w:rFonts w:ascii="Arial" w:hAnsi="Arial" w:cs="Arial"/>
          <w:color w:val="000000" w:themeColor="text1"/>
          <w:sz w:val="24"/>
          <w:szCs w:val="24"/>
        </w:rPr>
        <w:t xml:space="preserve"> </w:t>
      </w:r>
      <w:r w:rsidR="00D36788" w:rsidRPr="00A84194">
        <w:rPr>
          <w:rFonts w:ascii="Arial" w:hAnsi="Arial" w:cs="Arial"/>
          <w:color w:val="000000" w:themeColor="text1"/>
          <w:sz w:val="24"/>
          <w:szCs w:val="24"/>
        </w:rPr>
        <w:t>made</w:t>
      </w:r>
      <w:proofErr w:type="gramEnd"/>
      <w:r w:rsidR="00D36788" w:rsidRPr="00A84194">
        <w:rPr>
          <w:rFonts w:ascii="Arial" w:hAnsi="Arial" w:cs="Arial"/>
          <w:color w:val="000000" w:themeColor="text1"/>
          <w:sz w:val="24"/>
          <w:szCs w:val="24"/>
        </w:rPr>
        <w:t xml:space="preserve"> up of both absorbent, wicking layers</w:t>
      </w:r>
      <w:r w:rsidR="00D36788">
        <w:rPr>
          <w:rFonts w:ascii="Arial" w:hAnsi="Arial" w:cs="Arial"/>
          <w:color w:val="000000" w:themeColor="text1"/>
          <w:sz w:val="24"/>
          <w:szCs w:val="24"/>
        </w:rPr>
        <w:t>,</w:t>
      </w:r>
      <w:r w:rsidR="00D36788" w:rsidRPr="00A84194">
        <w:rPr>
          <w:rFonts w:ascii="Arial" w:hAnsi="Arial" w:cs="Arial"/>
          <w:color w:val="000000" w:themeColor="text1"/>
          <w:sz w:val="24"/>
          <w:szCs w:val="24"/>
        </w:rPr>
        <w:t xml:space="preserve"> </w:t>
      </w:r>
      <w:r w:rsidR="00D36788" w:rsidRPr="005F782D">
        <w:rPr>
          <w:rFonts w:ascii="Arial" w:hAnsi="Arial" w:cs="Arial"/>
          <w:i/>
          <w:iCs/>
          <w:color w:val="000000" w:themeColor="text1"/>
          <w:sz w:val="24"/>
          <w:szCs w:val="24"/>
        </w:rPr>
        <w:t>and</w:t>
      </w:r>
      <w:r w:rsidR="00D36788">
        <w:rPr>
          <w:rFonts w:ascii="Arial" w:hAnsi="Arial" w:cs="Arial"/>
          <w:color w:val="000000" w:themeColor="text1"/>
          <w:sz w:val="24"/>
          <w:szCs w:val="24"/>
        </w:rPr>
        <w:t xml:space="preserve"> </w:t>
      </w:r>
      <w:r w:rsidR="00D36788" w:rsidRPr="00A84194">
        <w:rPr>
          <w:rFonts w:ascii="Arial" w:hAnsi="Arial" w:cs="Arial"/>
          <w:color w:val="000000" w:themeColor="text1"/>
          <w:sz w:val="24"/>
          <w:szCs w:val="24"/>
        </w:rPr>
        <w:t>water</w:t>
      </w:r>
      <w:r w:rsidR="00D36788">
        <w:rPr>
          <w:rFonts w:ascii="Arial" w:hAnsi="Arial" w:cs="Arial"/>
          <w:color w:val="000000" w:themeColor="text1"/>
          <w:sz w:val="24"/>
          <w:szCs w:val="24"/>
        </w:rPr>
        <w:t>-</w:t>
      </w:r>
      <w:r w:rsidR="00D36788" w:rsidRPr="00A84194">
        <w:rPr>
          <w:rFonts w:ascii="Arial" w:hAnsi="Arial" w:cs="Arial"/>
          <w:color w:val="000000" w:themeColor="text1"/>
          <w:sz w:val="24"/>
          <w:szCs w:val="24"/>
        </w:rPr>
        <w:t xml:space="preserve">repellant </w:t>
      </w:r>
      <w:r w:rsidR="00D36788">
        <w:rPr>
          <w:rFonts w:ascii="Arial" w:hAnsi="Arial" w:cs="Arial"/>
          <w:color w:val="000000" w:themeColor="text1"/>
          <w:sz w:val="24"/>
          <w:szCs w:val="24"/>
        </w:rPr>
        <w:t xml:space="preserve">barrier </w:t>
      </w:r>
      <w:r w:rsidR="00D36788" w:rsidRPr="00A84194">
        <w:rPr>
          <w:rFonts w:ascii="Arial" w:hAnsi="Arial" w:cs="Arial"/>
          <w:color w:val="000000" w:themeColor="text1"/>
          <w:sz w:val="24"/>
          <w:szCs w:val="24"/>
        </w:rPr>
        <w:t>layers. Examples of</w:t>
      </w:r>
      <w:r w:rsidR="00D36788">
        <w:rPr>
          <w:rFonts w:ascii="Arial" w:hAnsi="Arial" w:cs="Arial"/>
          <w:color w:val="000000" w:themeColor="text1"/>
          <w:sz w:val="24"/>
          <w:szCs w:val="24"/>
        </w:rPr>
        <w:t xml:space="preserve"> </w:t>
      </w:r>
      <w:r w:rsidR="00D36788" w:rsidRPr="00A84194">
        <w:rPr>
          <w:rFonts w:ascii="Arial" w:hAnsi="Arial" w:cs="Arial"/>
          <w:color w:val="000000" w:themeColor="text1"/>
          <w:sz w:val="24"/>
          <w:szCs w:val="24"/>
        </w:rPr>
        <w:t>repelling</w:t>
      </w:r>
      <w:r w:rsidR="00C716A8">
        <w:rPr>
          <w:rFonts w:ascii="Arial" w:hAnsi="Arial" w:cs="Arial"/>
          <w:color w:val="000000" w:themeColor="text1"/>
          <w:sz w:val="24"/>
          <w:szCs w:val="24"/>
        </w:rPr>
        <w:t>-</w:t>
      </w:r>
      <w:r w:rsidR="00D36788" w:rsidRPr="00A84194">
        <w:rPr>
          <w:rFonts w:ascii="Arial" w:hAnsi="Arial" w:cs="Arial"/>
          <w:color w:val="000000" w:themeColor="text1"/>
          <w:sz w:val="24"/>
          <w:szCs w:val="24"/>
        </w:rPr>
        <w:t>type layers include</w:t>
      </w:r>
      <w:r w:rsidR="00D36788">
        <w:rPr>
          <w:rFonts w:ascii="Arial" w:hAnsi="Arial" w:cs="Arial"/>
          <w:color w:val="000000" w:themeColor="text1"/>
          <w:sz w:val="24"/>
          <w:szCs w:val="24"/>
        </w:rPr>
        <w:t>d</w:t>
      </w:r>
      <w:r w:rsidR="00D36788" w:rsidRPr="00A84194">
        <w:rPr>
          <w:rFonts w:ascii="Arial" w:hAnsi="Arial" w:cs="Arial"/>
          <w:color w:val="000000" w:themeColor="text1"/>
          <w:sz w:val="24"/>
          <w:szCs w:val="24"/>
        </w:rPr>
        <w:t xml:space="preserve"> nonwoven polypropylene, polyester, and polyaramid.  Those layers may also repel droplets from nearby absorbing layers, such as terry cloth cotton, quilting cotton, and flannel, and help prevent wicking across the mask</w:t>
      </w:r>
      <w:r w:rsidR="00D36788">
        <w:rPr>
          <w:rFonts w:ascii="Arial" w:hAnsi="Arial" w:cs="Arial"/>
          <w:color w:val="000000" w:themeColor="text1"/>
          <w:sz w:val="24"/>
          <w:szCs w:val="24"/>
        </w:rPr>
        <w:t>’</w:t>
      </w:r>
      <w:r w:rsidR="00D36788" w:rsidRPr="00A84194">
        <w:rPr>
          <w:rFonts w:ascii="Arial" w:hAnsi="Arial" w:cs="Arial"/>
          <w:color w:val="000000" w:themeColor="text1"/>
          <w:sz w:val="24"/>
          <w:szCs w:val="24"/>
        </w:rPr>
        <w:t xml:space="preserve">s “sandwich”, </w:t>
      </w:r>
      <w:r w:rsidR="00D36788">
        <w:rPr>
          <w:rFonts w:ascii="Arial" w:hAnsi="Arial" w:cs="Arial"/>
          <w:color w:val="000000" w:themeColor="text1"/>
          <w:sz w:val="24"/>
          <w:szCs w:val="24"/>
        </w:rPr>
        <w:t>the paper explained.</w:t>
      </w:r>
      <w:r w:rsidR="001059B7">
        <w:rPr>
          <w:rFonts w:ascii="Arial" w:hAnsi="Arial" w:cs="Arial"/>
          <w:color w:val="000000" w:themeColor="text1"/>
          <w:sz w:val="24"/>
          <w:szCs w:val="24"/>
        </w:rPr>
        <w:t xml:space="preserve">  See </w:t>
      </w:r>
      <w:r w:rsidR="00C716A8">
        <w:rPr>
          <w:rFonts w:ascii="Arial" w:hAnsi="Arial" w:cs="Arial"/>
          <w:color w:val="000000" w:themeColor="text1"/>
          <w:sz w:val="24"/>
          <w:szCs w:val="24"/>
        </w:rPr>
        <w:t xml:space="preserve">the </w:t>
      </w:r>
      <w:r w:rsidR="001059B7">
        <w:rPr>
          <w:rFonts w:ascii="Arial" w:hAnsi="Arial" w:cs="Arial"/>
          <w:color w:val="000000" w:themeColor="text1"/>
          <w:sz w:val="24"/>
          <w:szCs w:val="24"/>
        </w:rPr>
        <w:t>chart of high performers below.</w:t>
      </w:r>
    </w:p>
    <w:p w14:paraId="5E914A74" w14:textId="14129FE4" w:rsidR="007A0D21" w:rsidRDefault="00414470" w:rsidP="005B52AF">
      <w:pPr>
        <w:spacing w:before="100" w:beforeAutospacing="1" w:after="100" w:afterAutospacing="1" w:line="240" w:lineRule="auto"/>
        <w:ind w:firstLine="720"/>
        <w:rPr>
          <w:rFonts w:ascii="Arial" w:eastAsia="Times New Roman" w:hAnsi="Arial" w:cs="Arial"/>
          <w:color w:val="000000" w:themeColor="text1"/>
          <w:sz w:val="24"/>
          <w:szCs w:val="24"/>
        </w:rPr>
      </w:pPr>
      <w:r w:rsidRPr="00A84194">
        <w:rPr>
          <w:rFonts w:ascii="Arial" w:eastAsia="Times New Roman" w:hAnsi="Arial" w:cs="Arial"/>
          <w:color w:val="000000" w:themeColor="text1"/>
          <w:sz w:val="24"/>
          <w:szCs w:val="24"/>
        </w:rPr>
        <w:t xml:space="preserve">For the study, </w:t>
      </w:r>
      <w:r w:rsidR="007834E8">
        <w:rPr>
          <w:rFonts w:ascii="Arial" w:eastAsia="Times New Roman" w:hAnsi="Arial" w:cs="Arial"/>
          <w:color w:val="000000" w:themeColor="text1"/>
          <w:sz w:val="24"/>
          <w:szCs w:val="24"/>
        </w:rPr>
        <w:t xml:space="preserve">the researchers used </w:t>
      </w:r>
      <w:r w:rsidRPr="00A84194">
        <w:rPr>
          <w:rFonts w:ascii="Arial" w:eastAsia="Times New Roman" w:hAnsi="Arial" w:cs="Arial"/>
          <w:color w:val="000000" w:themeColor="text1"/>
          <w:sz w:val="24"/>
          <w:szCs w:val="24"/>
        </w:rPr>
        <w:t>equipment t</w:t>
      </w:r>
      <w:r w:rsidR="007660D8">
        <w:rPr>
          <w:rFonts w:ascii="Arial" w:eastAsia="Times New Roman" w:hAnsi="Arial" w:cs="Arial"/>
          <w:color w:val="000000" w:themeColor="text1"/>
          <w:sz w:val="24"/>
          <w:szCs w:val="24"/>
        </w:rPr>
        <w:t xml:space="preserve">o </w:t>
      </w:r>
      <w:r w:rsidRPr="00A84194">
        <w:rPr>
          <w:rFonts w:ascii="Arial" w:eastAsia="Times New Roman" w:hAnsi="Arial" w:cs="Arial"/>
          <w:color w:val="000000" w:themeColor="text1"/>
          <w:sz w:val="24"/>
          <w:szCs w:val="24"/>
        </w:rPr>
        <w:t>simulate forceful respiration. Pulsed</w:t>
      </w:r>
      <w:r w:rsidR="000F43B3">
        <w:rPr>
          <w:rFonts w:ascii="Arial" w:eastAsia="Times New Roman" w:hAnsi="Arial" w:cs="Arial"/>
          <w:color w:val="000000" w:themeColor="text1"/>
          <w:sz w:val="24"/>
          <w:szCs w:val="24"/>
        </w:rPr>
        <w:t xml:space="preserve"> air</w:t>
      </w:r>
      <w:r w:rsidR="003125C6">
        <w:rPr>
          <w:rFonts w:ascii="Arial" w:eastAsia="Times New Roman" w:hAnsi="Arial" w:cs="Arial"/>
          <w:color w:val="000000" w:themeColor="text1"/>
          <w:sz w:val="24"/>
          <w:szCs w:val="24"/>
        </w:rPr>
        <w:t xml:space="preserve"> </w:t>
      </w:r>
      <w:proofErr w:type="gramStart"/>
      <w:r w:rsidR="003125C6">
        <w:rPr>
          <w:rFonts w:ascii="Arial" w:eastAsia="Times New Roman" w:hAnsi="Arial" w:cs="Arial"/>
          <w:color w:val="000000" w:themeColor="text1"/>
          <w:sz w:val="24"/>
          <w:szCs w:val="24"/>
        </w:rPr>
        <w:t>containing</w:t>
      </w:r>
      <w:proofErr w:type="gramEnd"/>
      <w:r w:rsidR="003125C6">
        <w:rPr>
          <w:rFonts w:ascii="Arial" w:eastAsia="Times New Roman" w:hAnsi="Arial" w:cs="Arial"/>
          <w:color w:val="000000" w:themeColor="text1"/>
          <w:sz w:val="24"/>
          <w:szCs w:val="24"/>
        </w:rPr>
        <w:t xml:space="preserve"> </w:t>
      </w:r>
      <w:r w:rsidR="002C0FB3" w:rsidRPr="00A84194">
        <w:rPr>
          <w:rFonts w:ascii="Arial" w:eastAsia="Times New Roman" w:hAnsi="Arial" w:cs="Arial"/>
          <w:color w:val="000000" w:themeColor="text1"/>
          <w:sz w:val="24"/>
          <w:szCs w:val="24"/>
        </w:rPr>
        <w:t>fluorescent nanoparticles</w:t>
      </w:r>
      <w:r w:rsidRPr="00A84194">
        <w:rPr>
          <w:rFonts w:ascii="Arial" w:eastAsia="Times New Roman" w:hAnsi="Arial" w:cs="Arial"/>
          <w:color w:val="000000" w:themeColor="text1"/>
          <w:sz w:val="24"/>
          <w:szCs w:val="24"/>
        </w:rPr>
        <w:t xml:space="preserve"> </w:t>
      </w:r>
      <w:r w:rsidR="007660D8">
        <w:rPr>
          <w:rFonts w:ascii="Arial" w:eastAsia="Times New Roman" w:hAnsi="Arial" w:cs="Arial"/>
          <w:color w:val="000000" w:themeColor="text1"/>
          <w:sz w:val="24"/>
          <w:szCs w:val="24"/>
        </w:rPr>
        <w:t xml:space="preserve">was used to </w:t>
      </w:r>
      <w:r w:rsidR="007660D8" w:rsidRPr="00A84194">
        <w:rPr>
          <w:rFonts w:ascii="Arial" w:eastAsia="Times New Roman" w:hAnsi="Arial" w:cs="Arial"/>
          <w:color w:val="000000" w:themeColor="text1"/>
          <w:sz w:val="24"/>
          <w:szCs w:val="24"/>
        </w:rPr>
        <w:t>mimic</w:t>
      </w:r>
      <w:r w:rsidRPr="00A84194">
        <w:rPr>
          <w:rFonts w:ascii="Arial" w:eastAsia="Times New Roman" w:hAnsi="Arial" w:cs="Arial"/>
          <w:color w:val="000000" w:themeColor="text1"/>
          <w:sz w:val="24"/>
          <w:szCs w:val="24"/>
        </w:rPr>
        <w:t xml:space="preserve"> </w:t>
      </w:r>
      <w:r w:rsidR="000F43B3" w:rsidRPr="00A84194">
        <w:rPr>
          <w:rFonts w:ascii="Arial" w:eastAsia="Times New Roman" w:hAnsi="Arial" w:cs="Arial"/>
          <w:color w:val="000000" w:themeColor="text1"/>
          <w:sz w:val="24"/>
          <w:szCs w:val="24"/>
        </w:rPr>
        <w:t xml:space="preserve">virus </w:t>
      </w:r>
      <w:r w:rsidRPr="00A84194">
        <w:rPr>
          <w:rFonts w:ascii="Arial" w:eastAsia="Times New Roman" w:hAnsi="Arial" w:cs="Arial"/>
          <w:color w:val="000000" w:themeColor="text1"/>
          <w:sz w:val="24"/>
          <w:szCs w:val="24"/>
        </w:rPr>
        <w:t>particles</w:t>
      </w:r>
      <w:r w:rsidR="003125C6">
        <w:rPr>
          <w:rFonts w:ascii="Arial" w:eastAsia="Times New Roman" w:hAnsi="Arial" w:cs="Arial"/>
          <w:color w:val="000000" w:themeColor="text1"/>
          <w:sz w:val="24"/>
          <w:szCs w:val="24"/>
        </w:rPr>
        <w:t>.</w:t>
      </w:r>
      <w:r w:rsidRPr="00A84194">
        <w:rPr>
          <w:rFonts w:ascii="Arial" w:eastAsia="Times New Roman" w:hAnsi="Arial" w:cs="Arial"/>
          <w:color w:val="000000" w:themeColor="text1"/>
          <w:sz w:val="24"/>
          <w:szCs w:val="24"/>
        </w:rPr>
        <w:t xml:space="preserve"> </w:t>
      </w:r>
      <w:r w:rsidR="002B1A6F" w:rsidRPr="00A84194">
        <w:rPr>
          <w:rFonts w:ascii="Arial" w:eastAsia="Times New Roman" w:hAnsi="Arial" w:cs="Arial"/>
          <w:color w:val="000000" w:themeColor="text1"/>
          <w:sz w:val="24"/>
          <w:szCs w:val="24"/>
        </w:rPr>
        <w:t>The fluorescen</w:t>
      </w:r>
      <w:r w:rsidR="007660D8">
        <w:rPr>
          <w:rFonts w:ascii="Arial" w:eastAsia="Times New Roman" w:hAnsi="Arial" w:cs="Arial"/>
          <w:color w:val="000000" w:themeColor="text1"/>
          <w:sz w:val="24"/>
          <w:szCs w:val="24"/>
        </w:rPr>
        <w:t xml:space="preserve">ce </w:t>
      </w:r>
      <w:r w:rsidR="002B1A6F" w:rsidRPr="00A84194">
        <w:rPr>
          <w:rFonts w:ascii="Arial" w:eastAsia="Times New Roman" w:hAnsi="Arial" w:cs="Arial"/>
          <w:color w:val="000000" w:themeColor="text1"/>
          <w:sz w:val="24"/>
          <w:szCs w:val="24"/>
        </w:rPr>
        <w:t>help</w:t>
      </w:r>
      <w:r w:rsidR="007660D8">
        <w:rPr>
          <w:rFonts w:ascii="Arial" w:eastAsia="Times New Roman" w:hAnsi="Arial" w:cs="Arial"/>
          <w:color w:val="000000" w:themeColor="text1"/>
          <w:sz w:val="24"/>
          <w:szCs w:val="24"/>
        </w:rPr>
        <w:t>ed</w:t>
      </w:r>
      <w:r w:rsidR="002B1A6F" w:rsidRPr="00A84194">
        <w:rPr>
          <w:rFonts w:ascii="Arial" w:eastAsia="Times New Roman" w:hAnsi="Arial" w:cs="Arial"/>
          <w:color w:val="000000" w:themeColor="text1"/>
          <w:sz w:val="24"/>
          <w:szCs w:val="24"/>
        </w:rPr>
        <w:t xml:space="preserve"> researchers track “transmission”</w:t>
      </w:r>
      <w:r w:rsidR="007660D8">
        <w:rPr>
          <w:rFonts w:ascii="Arial" w:eastAsia="Times New Roman" w:hAnsi="Arial" w:cs="Arial"/>
          <w:color w:val="000000" w:themeColor="text1"/>
          <w:sz w:val="24"/>
          <w:szCs w:val="24"/>
        </w:rPr>
        <w:t xml:space="preserve"> by increasing accuracy of </w:t>
      </w:r>
      <w:r w:rsidR="007660D8" w:rsidRPr="00A84194">
        <w:rPr>
          <w:rFonts w:ascii="Arial" w:eastAsia="Times New Roman" w:hAnsi="Arial" w:cs="Arial"/>
          <w:color w:val="000000" w:themeColor="text1"/>
          <w:sz w:val="24"/>
          <w:szCs w:val="24"/>
        </w:rPr>
        <w:t>detecting particles</w:t>
      </w:r>
      <w:r w:rsidR="002B1A6F" w:rsidRPr="00A84194">
        <w:rPr>
          <w:rFonts w:ascii="Arial" w:eastAsia="Times New Roman" w:hAnsi="Arial" w:cs="Arial"/>
          <w:color w:val="000000" w:themeColor="text1"/>
          <w:sz w:val="24"/>
          <w:szCs w:val="24"/>
        </w:rPr>
        <w:t xml:space="preserve"> </w:t>
      </w:r>
      <w:r w:rsidR="003125C6">
        <w:rPr>
          <w:rFonts w:ascii="Arial" w:eastAsia="Times New Roman" w:hAnsi="Arial" w:cs="Arial"/>
          <w:color w:val="000000" w:themeColor="text1"/>
          <w:sz w:val="24"/>
          <w:szCs w:val="24"/>
        </w:rPr>
        <w:t xml:space="preserve">that went </w:t>
      </w:r>
      <w:r w:rsidR="002B1A6F" w:rsidRPr="00A84194">
        <w:rPr>
          <w:rFonts w:ascii="Arial" w:eastAsia="Times New Roman" w:hAnsi="Arial" w:cs="Arial"/>
          <w:color w:val="000000" w:themeColor="text1"/>
          <w:sz w:val="24"/>
          <w:szCs w:val="24"/>
        </w:rPr>
        <w:t>through each of the material samples.</w:t>
      </w:r>
    </w:p>
    <w:p w14:paraId="5FB69DF6" w14:textId="30844D2B" w:rsidR="000F43B3" w:rsidRDefault="00365988" w:rsidP="005B52AF">
      <w:pPr>
        <w:spacing w:before="100" w:beforeAutospacing="1" w:after="100" w:afterAutospacing="1" w:line="240" w:lineRule="auto"/>
        <w:ind w:firstLine="720"/>
        <w:rPr>
          <w:rFonts w:ascii="Arial" w:eastAsia="Times New Roman" w:hAnsi="Arial" w:cs="Arial"/>
          <w:color w:val="000000" w:themeColor="text1"/>
          <w:sz w:val="24"/>
          <w:szCs w:val="24"/>
        </w:rPr>
      </w:pPr>
      <w:r w:rsidRPr="00A84194">
        <w:rPr>
          <w:rFonts w:ascii="Arial" w:eastAsia="Times New Roman" w:hAnsi="Arial" w:cs="Arial"/>
          <w:color w:val="000000" w:themeColor="text1"/>
          <w:sz w:val="24"/>
          <w:szCs w:val="24"/>
        </w:rPr>
        <w:lastRenderedPageBreak/>
        <w:t>Particles smaller than 300 nanometers become aerosolized, or temporarily airborne, when e</w:t>
      </w:r>
      <w:r w:rsidR="000B2A9A">
        <w:rPr>
          <w:rFonts w:ascii="Arial" w:eastAsia="Times New Roman" w:hAnsi="Arial" w:cs="Arial"/>
          <w:color w:val="000000" w:themeColor="text1"/>
          <w:sz w:val="24"/>
          <w:szCs w:val="24"/>
        </w:rPr>
        <w:t>xpelled w</w:t>
      </w:r>
      <w:r w:rsidRPr="00A84194">
        <w:rPr>
          <w:rFonts w:ascii="Arial" w:eastAsia="Times New Roman" w:hAnsi="Arial" w:cs="Arial"/>
          <w:color w:val="000000" w:themeColor="text1"/>
          <w:sz w:val="24"/>
          <w:szCs w:val="24"/>
        </w:rPr>
        <w:t>hile talking</w:t>
      </w:r>
      <w:r w:rsidR="00321BA9">
        <w:rPr>
          <w:rFonts w:ascii="Arial" w:eastAsia="Times New Roman" w:hAnsi="Arial" w:cs="Arial"/>
          <w:color w:val="000000" w:themeColor="text1"/>
          <w:sz w:val="24"/>
          <w:szCs w:val="24"/>
        </w:rPr>
        <w:t>, sneezing, and coughing</w:t>
      </w:r>
      <w:r w:rsidRPr="00A84194">
        <w:rPr>
          <w:rFonts w:ascii="Arial" w:eastAsia="Times New Roman" w:hAnsi="Arial" w:cs="Arial"/>
          <w:color w:val="000000" w:themeColor="text1"/>
          <w:sz w:val="24"/>
          <w:szCs w:val="24"/>
        </w:rPr>
        <w:t>. For context, one millimeter is about half the side of a nickel—yet there are 1 million nanometers in a millimeter. </w:t>
      </w:r>
    </w:p>
    <w:p w14:paraId="0AFD8D2A" w14:textId="0A6BC6BB" w:rsidR="008F5211" w:rsidRPr="003D0D23" w:rsidRDefault="000F43B3" w:rsidP="00ED62D3">
      <w:pPr>
        <w:ind w:firstLine="720"/>
        <w:rPr>
          <w:sz w:val="24"/>
          <w:szCs w:val="24"/>
        </w:rPr>
      </w:pPr>
      <w:r w:rsidRPr="003D0D23">
        <w:rPr>
          <w:rFonts w:ascii="Arial" w:eastAsia="Times New Roman" w:hAnsi="Arial" w:cs="Arial"/>
          <w:color w:val="000000" w:themeColor="text1"/>
          <w:sz w:val="24"/>
          <w:szCs w:val="24"/>
        </w:rPr>
        <w:t>R</w:t>
      </w:r>
      <w:r w:rsidR="008F5211" w:rsidRPr="003D0D23">
        <w:rPr>
          <w:rFonts w:ascii="Arial" w:hAnsi="Arial" w:cs="Arial"/>
          <w:color w:val="0D0D0D" w:themeColor="text1" w:themeTint="F2"/>
          <w:sz w:val="24"/>
          <w:szCs w:val="24"/>
        </w:rPr>
        <w:t xml:space="preserve">esearchers </w:t>
      </w:r>
      <w:r w:rsidRPr="003D0D23">
        <w:rPr>
          <w:rFonts w:ascii="Arial" w:hAnsi="Arial" w:cs="Arial"/>
          <w:color w:val="0D0D0D" w:themeColor="text1" w:themeTint="F2"/>
          <w:sz w:val="24"/>
          <w:szCs w:val="24"/>
        </w:rPr>
        <w:t xml:space="preserve">overall </w:t>
      </w:r>
      <w:r w:rsidR="008F5211" w:rsidRPr="003D0D23">
        <w:rPr>
          <w:rFonts w:ascii="Arial" w:hAnsi="Arial" w:cs="Arial"/>
          <w:color w:val="0D0D0D" w:themeColor="text1" w:themeTint="F2"/>
          <w:sz w:val="24"/>
          <w:szCs w:val="24"/>
        </w:rPr>
        <w:t xml:space="preserve">are using a variety of testing methods and equipment </w:t>
      </w:r>
      <w:r w:rsidR="006A7C90" w:rsidRPr="003D0D23">
        <w:rPr>
          <w:rFonts w:ascii="Arial" w:hAnsi="Arial" w:cs="Arial"/>
          <w:color w:val="0D0D0D" w:themeColor="text1" w:themeTint="F2"/>
          <w:sz w:val="24"/>
          <w:szCs w:val="24"/>
        </w:rPr>
        <w:t xml:space="preserve">when </w:t>
      </w:r>
      <w:r w:rsidR="008F5211" w:rsidRPr="003D0D23">
        <w:rPr>
          <w:rFonts w:ascii="Arial" w:hAnsi="Arial" w:cs="Arial"/>
          <w:color w:val="0D0D0D" w:themeColor="text1" w:themeTint="F2"/>
          <w:sz w:val="24"/>
          <w:szCs w:val="24"/>
        </w:rPr>
        <w:t>study</w:t>
      </w:r>
      <w:r w:rsidR="006A7C90" w:rsidRPr="003D0D23">
        <w:rPr>
          <w:rFonts w:ascii="Arial" w:hAnsi="Arial" w:cs="Arial"/>
          <w:color w:val="0D0D0D" w:themeColor="text1" w:themeTint="F2"/>
          <w:sz w:val="24"/>
          <w:szCs w:val="24"/>
        </w:rPr>
        <w:t>ing</w:t>
      </w:r>
      <w:r w:rsidR="008F5211" w:rsidRPr="003D0D23">
        <w:rPr>
          <w:rFonts w:ascii="Arial" w:hAnsi="Arial" w:cs="Arial"/>
          <w:color w:val="0D0D0D" w:themeColor="text1" w:themeTint="F2"/>
          <w:sz w:val="24"/>
          <w:szCs w:val="24"/>
        </w:rPr>
        <w:t xml:space="preserve"> </w:t>
      </w:r>
      <w:r w:rsidRPr="003D0D23">
        <w:rPr>
          <w:rFonts w:ascii="Arial" w:hAnsi="Arial" w:cs="Arial"/>
          <w:color w:val="0D0D0D" w:themeColor="text1" w:themeTint="F2"/>
          <w:sz w:val="24"/>
          <w:szCs w:val="24"/>
        </w:rPr>
        <w:t>fabric</w:t>
      </w:r>
      <w:r w:rsidR="00C621D0">
        <w:rPr>
          <w:rFonts w:ascii="Arial" w:hAnsi="Arial" w:cs="Arial"/>
          <w:color w:val="0D0D0D" w:themeColor="text1" w:themeTint="F2"/>
          <w:sz w:val="24"/>
          <w:szCs w:val="24"/>
        </w:rPr>
        <w:t>-</w:t>
      </w:r>
      <w:r w:rsidR="008F5211" w:rsidRPr="003D0D23">
        <w:rPr>
          <w:rFonts w:ascii="Arial" w:hAnsi="Arial" w:cs="Arial"/>
          <w:color w:val="0D0D0D" w:themeColor="text1" w:themeTint="F2"/>
          <w:sz w:val="24"/>
          <w:szCs w:val="24"/>
        </w:rPr>
        <w:t xml:space="preserve">filtration efficiency.  For this study, the </w:t>
      </w:r>
      <w:r w:rsidR="000D61D7" w:rsidRPr="003D0D23">
        <w:rPr>
          <w:rFonts w:ascii="Arial" w:hAnsi="Arial" w:cs="Arial"/>
          <w:color w:val="0D0D0D" w:themeColor="text1" w:themeTint="F2"/>
          <w:sz w:val="24"/>
          <w:szCs w:val="24"/>
        </w:rPr>
        <w:t xml:space="preserve">team </w:t>
      </w:r>
      <w:r w:rsidR="008F5211" w:rsidRPr="003D0D23">
        <w:rPr>
          <w:rFonts w:ascii="Arial" w:hAnsi="Arial" w:cs="Arial"/>
          <w:color w:val="0D0D0D" w:themeColor="text1" w:themeTint="F2"/>
          <w:sz w:val="24"/>
          <w:szCs w:val="24"/>
        </w:rPr>
        <w:t xml:space="preserve">used </w:t>
      </w:r>
      <w:r w:rsidR="0052619A" w:rsidRPr="003D0D23">
        <w:rPr>
          <w:rFonts w:ascii="Arial" w:hAnsi="Arial" w:cs="Arial"/>
          <w:color w:val="0D0D0D" w:themeColor="text1" w:themeTint="F2"/>
          <w:sz w:val="24"/>
          <w:szCs w:val="24"/>
        </w:rPr>
        <w:t xml:space="preserve">water-based </w:t>
      </w:r>
      <w:r w:rsidR="008F5211" w:rsidRPr="003D0D23">
        <w:rPr>
          <w:rFonts w:ascii="Arial" w:hAnsi="Arial" w:cs="Arial"/>
          <w:color w:val="0D0D0D" w:themeColor="text1" w:themeTint="F2"/>
          <w:sz w:val="24"/>
          <w:szCs w:val="24"/>
        </w:rPr>
        <w:t xml:space="preserve">aerosols </w:t>
      </w:r>
      <w:r w:rsidR="00732257">
        <w:rPr>
          <w:rFonts w:ascii="Arial" w:hAnsi="Arial" w:cs="Arial"/>
          <w:color w:val="0D0D0D" w:themeColor="text1" w:themeTint="F2"/>
          <w:sz w:val="24"/>
          <w:szCs w:val="24"/>
        </w:rPr>
        <w:t xml:space="preserve">that </w:t>
      </w:r>
      <w:proofErr w:type="gramStart"/>
      <w:r w:rsidR="0052619A" w:rsidRPr="003D0D23">
        <w:rPr>
          <w:rFonts w:ascii="Arial" w:hAnsi="Arial" w:cs="Arial"/>
          <w:color w:val="0D0D0D" w:themeColor="text1" w:themeTint="F2"/>
          <w:sz w:val="24"/>
          <w:szCs w:val="24"/>
        </w:rPr>
        <w:t>contain</w:t>
      </w:r>
      <w:r w:rsidR="00732257">
        <w:rPr>
          <w:rFonts w:ascii="Arial" w:hAnsi="Arial" w:cs="Arial"/>
          <w:color w:val="0D0D0D" w:themeColor="text1" w:themeTint="F2"/>
          <w:sz w:val="24"/>
          <w:szCs w:val="24"/>
        </w:rPr>
        <w:t>ed</w:t>
      </w:r>
      <w:proofErr w:type="gramEnd"/>
      <w:r w:rsidR="00732257">
        <w:rPr>
          <w:rFonts w:ascii="Arial" w:hAnsi="Arial" w:cs="Arial"/>
          <w:color w:val="0D0D0D" w:themeColor="text1" w:themeTint="F2"/>
          <w:sz w:val="24"/>
          <w:szCs w:val="24"/>
        </w:rPr>
        <w:t xml:space="preserve"> v</w:t>
      </w:r>
      <w:r w:rsidR="0052619A" w:rsidRPr="003D0D23">
        <w:rPr>
          <w:rFonts w:ascii="Arial" w:hAnsi="Arial" w:cs="Arial"/>
          <w:color w:val="0D0D0D" w:themeColor="text1" w:themeTint="F2"/>
          <w:sz w:val="24"/>
          <w:szCs w:val="24"/>
        </w:rPr>
        <w:t xml:space="preserve">irus-like, fluorescent nanoparticles </w:t>
      </w:r>
      <w:r w:rsidR="008F5211" w:rsidRPr="003D0D23">
        <w:rPr>
          <w:rFonts w:ascii="Arial" w:hAnsi="Arial" w:cs="Arial"/>
          <w:color w:val="0D0D0D" w:themeColor="text1" w:themeTint="F2"/>
          <w:sz w:val="24"/>
          <w:szCs w:val="24"/>
        </w:rPr>
        <w:t>to assess</w:t>
      </w:r>
      <w:r w:rsidR="0052619A" w:rsidRPr="003D0D23">
        <w:rPr>
          <w:rFonts w:ascii="Arial" w:hAnsi="Arial" w:cs="Arial"/>
          <w:color w:val="0D0D0D" w:themeColor="text1" w:themeTint="F2"/>
          <w:sz w:val="24"/>
          <w:szCs w:val="24"/>
        </w:rPr>
        <w:t xml:space="preserve"> the absorption and</w:t>
      </w:r>
      <w:r w:rsidR="008F5211" w:rsidRPr="003D0D23">
        <w:rPr>
          <w:rFonts w:ascii="Arial" w:hAnsi="Arial" w:cs="Arial"/>
          <w:color w:val="0D0D0D" w:themeColor="text1" w:themeTint="F2"/>
          <w:sz w:val="24"/>
          <w:szCs w:val="24"/>
        </w:rPr>
        <w:t xml:space="preserve"> filtration</w:t>
      </w:r>
      <w:r w:rsidR="0052619A" w:rsidRPr="003D0D23">
        <w:rPr>
          <w:rFonts w:ascii="Arial" w:hAnsi="Arial" w:cs="Arial"/>
          <w:color w:val="0D0D0D" w:themeColor="text1" w:themeTint="F2"/>
          <w:sz w:val="24"/>
          <w:szCs w:val="24"/>
        </w:rPr>
        <w:t xml:space="preserve"> of the virus-like particles</w:t>
      </w:r>
      <w:r w:rsidR="008F5211" w:rsidRPr="003D0D23">
        <w:rPr>
          <w:rFonts w:ascii="Arial" w:hAnsi="Arial" w:cs="Arial"/>
          <w:color w:val="0D0D0D" w:themeColor="text1" w:themeTint="F2"/>
          <w:sz w:val="24"/>
          <w:szCs w:val="24"/>
        </w:rPr>
        <w:t xml:space="preserve">.  The SARS-CoV-2 virus itself </w:t>
      </w:r>
      <w:r w:rsidR="00C621D0">
        <w:rPr>
          <w:rFonts w:ascii="Arial" w:hAnsi="Arial" w:cs="Arial"/>
          <w:color w:val="0D0D0D" w:themeColor="text1" w:themeTint="F2"/>
          <w:sz w:val="24"/>
          <w:szCs w:val="24"/>
        </w:rPr>
        <w:t xml:space="preserve">ranges </w:t>
      </w:r>
      <w:r w:rsidR="008F5211" w:rsidRPr="003D0D23">
        <w:rPr>
          <w:rFonts w:ascii="Arial" w:hAnsi="Arial" w:cs="Arial"/>
          <w:color w:val="0D0D0D" w:themeColor="text1" w:themeTint="F2"/>
          <w:sz w:val="24"/>
          <w:szCs w:val="24"/>
        </w:rPr>
        <w:t xml:space="preserve">between 60 and 140 </w:t>
      </w:r>
      <w:r w:rsidR="00D93EBF">
        <w:rPr>
          <w:rFonts w:ascii="Arial" w:hAnsi="Arial" w:cs="Arial"/>
          <w:color w:val="0D0D0D" w:themeColor="text1" w:themeTint="F2"/>
          <w:sz w:val="24"/>
          <w:szCs w:val="24"/>
        </w:rPr>
        <w:t>nanometer</w:t>
      </w:r>
      <w:r w:rsidR="005D4C2C">
        <w:rPr>
          <w:rFonts w:ascii="Arial" w:hAnsi="Arial" w:cs="Arial"/>
          <w:color w:val="0D0D0D" w:themeColor="text1" w:themeTint="F2"/>
          <w:sz w:val="24"/>
          <w:szCs w:val="24"/>
        </w:rPr>
        <w:t>s</w:t>
      </w:r>
      <w:r w:rsidR="00D93EBF">
        <w:rPr>
          <w:rFonts w:ascii="Arial" w:hAnsi="Arial" w:cs="Arial"/>
          <w:color w:val="0D0D0D" w:themeColor="text1" w:themeTint="F2"/>
          <w:sz w:val="24"/>
          <w:szCs w:val="24"/>
        </w:rPr>
        <w:t xml:space="preserve"> (</w:t>
      </w:r>
      <w:r w:rsidR="008F5211" w:rsidRPr="003D0D23">
        <w:rPr>
          <w:rFonts w:ascii="Arial" w:hAnsi="Arial" w:cs="Arial"/>
          <w:color w:val="0D0D0D" w:themeColor="text1" w:themeTint="F2"/>
          <w:sz w:val="24"/>
          <w:szCs w:val="24"/>
        </w:rPr>
        <w:t>nm</w:t>
      </w:r>
      <w:r w:rsidR="00D93EBF">
        <w:rPr>
          <w:rFonts w:ascii="Arial" w:hAnsi="Arial" w:cs="Arial"/>
          <w:color w:val="0D0D0D" w:themeColor="text1" w:themeTint="F2"/>
          <w:sz w:val="24"/>
          <w:szCs w:val="24"/>
        </w:rPr>
        <w:t>)</w:t>
      </w:r>
      <w:r w:rsidR="00C621D0">
        <w:rPr>
          <w:rFonts w:ascii="Arial" w:hAnsi="Arial" w:cs="Arial"/>
          <w:color w:val="0D0D0D" w:themeColor="text1" w:themeTint="F2"/>
          <w:sz w:val="24"/>
          <w:szCs w:val="24"/>
        </w:rPr>
        <w:t xml:space="preserve"> in diameter</w:t>
      </w:r>
      <w:r w:rsidR="008F5211" w:rsidRPr="003D0D23">
        <w:rPr>
          <w:rFonts w:ascii="Arial" w:hAnsi="Arial" w:cs="Arial"/>
          <w:color w:val="0D0D0D" w:themeColor="text1" w:themeTint="F2"/>
          <w:sz w:val="24"/>
          <w:szCs w:val="24"/>
        </w:rPr>
        <w:t>.</w:t>
      </w:r>
      <w:r w:rsidR="008F5211" w:rsidRPr="003D0D23">
        <w:rPr>
          <w:sz w:val="24"/>
          <w:szCs w:val="24"/>
        </w:rPr>
        <w:t xml:space="preserve"> </w:t>
      </w:r>
      <w:r w:rsidR="002B17DE" w:rsidRPr="003D0D23">
        <w:rPr>
          <w:sz w:val="24"/>
          <w:szCs w:val="24"/>
        </w:rPr>
        <w:t xml:space="preserve"> </w:t>
      </w:r>
      <w:r w:rsidR="0052619A" w:rsidRPr="003D0D23">
        <w:rPr>
          <w:rFonts w:ascii="Arial" w:hAnsi="Arial" w:cs="Arial"/>
          <w:color w:val="0D0D0D" w:themeColor="text1" w:themeTint="F2"/>
          <w:sz w:val="24"/>
          <w:szCs w:val="24"/>
        </w:rPr>
        <w:t>A</w:t>
      </w:r>
      <w:r w:rsidR="002B17DE" w:rsidRPr="003D0D23">
        <w:rPr>
          <w:rFonts w:ascii="Arial" w:hAnsi="Arial" w:cs="Arial"/>
          <w:color w:val="0D0D0D" w:themeColor="text1" w:themeTint="F2"/>
          <w:sz w:val="24"/>
          <w:szCs w:val="24"/>
        </w:rPr>
        <w:t>erosols</w:t>
      </w:r>
      <w:r w:rsidR="0052619A" w:rsidRPr="003D0D23">
        <w:rPr>
          <w:rFonts w:ascii="Arial" w:hAnsi="Arial" w:cs="Arial"/>
          <w:color w:val="0D0D0D" w:themeColor="text1" w:themeTint="F2"/>
          <w:sz w:val="24"/>
          <w:szCs w:val="24"/>
        </w:rPr>
        <w:t xml:space="preserve"> with nanoparticles</w:t>
      </w:r>
      <w:r w:rsidR="002B17DE" w:rsidRPr="003D0D23">
        <w:rPr>
          <w:rFonts w:ascii="Arial" w:hAnsi="Arial" w:cs="Arial"/>
          <w:color w:val="0D0D0D" w:themeColor="text1" w:themeTint="F2"/>
          <w:sz w:val="24"/>
          <w:szCs w:val="24"/>
        </w:rPr>
        <w:t xml:space="preserve"> </w:t>
      </w:r>
      <w:proofErr w:type="gramStart"/>
      <w:r w:rsidR="002B17DE" w:rsidRPr="003D0D23">
        <w:rPr>
          <w:rFonts w:ascii="Arial" w:hAnsi="Arial" w:cs="Arial"/>
          <w:color w:val="0D0D0D" w:themeColor="text1" w:themeTint="F2"/>
          <w:sz w:val="24"/>
          <w:szCs w:val="24"/>
        </w:rPr>
        <w:t>are used</w:t>
      </w:r>
      <w:proofErr w:type="gramEnd"/>
      <w:r w:rsidR="002B17DE" w:rsidRPr="003D0D23">
        <w:rPr>
          <w:rFonts w:ascii="Arial" w:hAnsi="Arial" w:cs="Arial"/>
          <w:color w:val="0D0D0D" w:themeColor="text1" w:themeTint="F2"/>
          <w:sz w:val="24"/>
          <w:szCs w:val="24"/>
        </w:rPr>
        <w:t xml:space="preserve"> to test blocking ability for</w:t>
      </w:r>
      <w:r w:rsidR="0052619A" w:rsidRPr="003D0D23">
        <w:rPr>
          <w:rFonts w:ascii="Arial" w:hAnsi="Arial" w:cs="Arial"/>
          <w:color w:val="0D0D0D" w:themeColor="text1" w:themeTint="F2"/>
          <w:sz w:val="24"/>
          <w:szCs w:val="24"/>
        </w:rPr>
        <w:t xml:space="preserve"> certified masks and uncertified masks made from layers of common fabrics</w:t>
      </w:r>
      <w:r w:rsidR="002B17DE" w:rsidRPr="003D0D23">
        <w:rPr>
          <w:rFonts w:ascii="Arial" w:hAnsi="Arial" w:cs="Arial"/>
          <w:color w:val="0D0D0D" w:themeColor="text1" w:themeTint="F2"/>
          <w:sz w:val="24"/>
          <w:szCs w:val="24"/>
        </w:rPr>
        <w:t xml:space="preserve">. </w:t>
      </w:r>
      <w:r w:rsidR="00F30503">
        <w:rPr>
          <w:rFonts w:ascii="Arial" w:hAnsi="Arial" w:cs="Arial"/>
          <w:color w:val="0D0D0D" w:themeColor="text1" w:themeTint="F2"/>
          <w:sz w:val="24"/>
          <w:szCs w:val="24"/>
        </w:rPr>
        <w:t xml:space="preserve">For this study, less permeability means </w:t>
      </w:r>
      <w:r w:rsidR="00B6630E">
        <w:rPr>
          <w:rFonts w:ascii="Arial" w:hAnsi="Arial" w:cs="Arial"/>
          <w:color w:val="0D0D0D" w:themeColor="text1" w:themeTint="F2"/>
          <w:sz w:val="24"/>
          <w:szCs w:val="24"/>
        </w:rPr>
        <w:t xml:space="preserve">more </w:t>
      </w:r>
      <w:r w:rsidR="005D4C2C">
        <w:rPr>
          <w:rFonts w:ascii="Arial" w:hAnsi="Arial" w:cs="Arial"/>
          <w:color w:val="0D0D0D" w:themeColor="text1" w:themeTint="F2"/>
          <w:sz w:val="24"/>
          <w:szCs w:val="24"/>
        </w:rPr>
        <w:t xml:space="preserve">particle </w:t>
      </w:r>
      <w:r w:rsidR="00B6630E">
        <w:rPr>
          <w:rFonts w:ascii="Arial" w:hAnsi="Arial" w:cs="Arial"/>
          <w:color w:val="0D0D0D" w:themeColor="text1" w:themeTint="F2"/>
          <w:sz w:val="24"/>
          <w:szCs w:val="24"/>
        </w:rPr>
        <w:t>blocking</w:t>
      </w:r>
      <w:r w:rsidR="00F30503">
        <w:rPr>
          <w:rFonts w:ascii="Arial" w:hAnsi="Arial" w:cs="Arial"/>
          <w:color w:val="0D0D0D" w:themeColor="text1" w:themeTint="F2"/>
          <w:sz w:val="24"/>
          <w:szCs w:val="24"/>
        </w:rPr>
        <w:t>.</w:t>
      </w:r>
      <w:r w:rsidR="002B17DE" w:rsidRPr="003D0D23">
        <w:rPr>
          <w:rFonts w:ascii="Arial" w:hAnsi="Arial" w:cs="Arial"/>
          <w:color w:val="0D0D0D" w:themeColor="text1" w:themeTint="F2"/>
          <w:sz w:val="24"/>
          <w:szCs w:val="24"/>
        </w:rPr>
        <w:t xml:space="preserve"> </w:t>
      </w:r>
    </w:p>
    <w:p w14:paraId="74F13049" w14:textId="610A6BE2" w:rsidR="00A84194" w:rsidRPr="00A84194" w:rsidRDefault="00A001F0" w:rsidP="00ED62D3">
      <w:pPr>
        <w:spacing w:before="100" w:beforeAutospacing="1" w:after="100" w:afterAutospacing="1" w:line="240" w:lineRule="auto"/>
        <w:ind w:firstLine="720"/>
        <w:rPr>
          <w:rFonts w:ascii="Arial" w:hAnsi="Arial" w:cs="Arial"/>
          <w:color w:val="000000" w:themeColor="text1"/>
          <w:sz w:val="24"/>
          <w:szCs w:val="24"/>
        </w:rPr>
      </w:pPr>
      <w:r w:rsidRPr="00A84194">
        <w:rPr>
          <w:rFonts w:ascii="Arial" w:hAnsi="Arial" w:cs="Arial"/>
          <w:color w:val="000000" w:themeColor="text1"/>
          <w:sz w:val="24"/>
          <w:szCs w:val="24"/>
        </w:rPr>
        <w:t>“</w:t>
      </w:r>
      <w:r w:rsidR="00425AB2" w:rsidRPr="00A84194">
        <w:rPr>
          <w:rFonts w:ascii="Arial" w:hAnsi="Arial" w:cs="Arial"/>
          <w:color w:val="000000" w:themeColor="text1"/>
          <w:sz w:val="24"/>
          <w:szCs w:val="24"/>
        </w:rPr>
        <w:t>Commonly available fabric materials can be used by the public in face masks to reduce the risk of inhaling viruses from aerosols generated by coughs, sneezes, and speech from infected individuals</w:t>
      </w:r>
      <w:r w:rsidRPr="00A84194">
        <w:rPr>
          <w:rFonts w:ascii="Arial" w:hAnsi="Arial" w:cs="Arial"/>
          <w:color w:val="000000" w:themeColor="text1"/>
          <w:sz w:val="24"/>
          <w:szCs w:val="24"/>
        </w:rPr>
        <w:t>,” explain</w:t>
      </w:r>
      <w:r w:rsidR="002C0FB3" w:rsidRPr="00A84194">
        <w:rPr>
          <w:rFonts w:ascii="Arial" w:hAnsi="Arial" w:cs="Arial"/>
          <w:color w:val="000000" w:themeColor="text1"/>
          <w:sz w:val="24"/>
          <w:szCs w:val="24"/>
        </w:rPr>
        <w:t>ed</w:t>
      </w:r>
      <w:r w:rsidRPr="00A84194">
        <w:rPr>
          <w:rFonts w:ascii="Arial" w:hAnsi="Arial" w:cs="Arial"/>
          <w:color w:val="000000" w:themeColor="text1"/>
          <w:sz w:val="24"/>
          <w:szCs w:val="24"/>
        </w:rPr>
        <w:t xml:space="preserve"> the researchers.</w:t>
      </w:r>
      <w:r w:rsidR="00A84194">
        <w:rPr>
          <w:rFonts w:ascii="Arial" w:hAnsi="Arial" w:cs="Arial"/>
          <w:color w:val="000000" w:themeColor="text1"/>
          <w:sz w:val="24"/>
          <w:szCs w:val="24"/>
        </w:rPr>
        <w:t xml:space="preserve">  “</w:t>
      </w:r>
      <w:r w:rsidR="00A84194" w:rsidRPr="00A84194">
        <w:rPr>
          <w:rFonts w:ascii="Arial" w:hAnsi="Arial" w:cs="Arial"/>
          <w:color w:val="000000" w:themeColor="text1"/>
          <w:sz w:val="24"/>
          <w:szCs w:val="24"/>
        </w:rPr>
        <w:t>Masks may also be beneficial by serving as a reminder for wearers to avoid touching their face and, thus, prevent transmission from the hands to the user’s nose, mouth, and eyes.</w:t>
      </w:r>
      <w:r w:rsidR="00A84194">
        <w:rPr>
          <w:rFonts w:ascii="Arial" w:hAnsi="Arial" w:cs="Arial"/>
          <w:color w:val="000000" w:themeColor="text1"/>
          <w:sz w:val="24"/>
          <w:szCs w:val="24"/>
        </w:rPr>
        <w:t>”</w:t>
      </w:r>
    </w:p>
    <w:p w14:paraId="71A92627" w14:textId="635CE831" w:rsidR="00853AC1" w:rsidRPr="003D0D23" w:rsidRDefault="00732257" w:rsidP="00A546F9">
      <w:pPr>
        <w:spacing w:before="100" w:beforeAutospacing="1" w:after="100" w:afterAutospacing="1" w:line="240" w:lineRule="auto"/>
        <w:ind w:firstLine="720"/>
        <w:rPr>
          <w:rFonts w:ascii="Arial" w:hAnsi="Arial" w:cs="Arial"/>
          <w:color w:val="000000" w:themeColor="text1"/>
          <w:sz w:val="24"/>
          <w:szCs w:val="24"/>
        </w:rPr>
      </w:pPr>
      <w:r>
        <w:rPr>
          <w:rFonts w:ascii="Arial" w:hAnsi="Arial" w:cs="Arial"/>
          <w:color w:val="000000" w:themeColor="text1"/>
          <w:sz w:val="24"/>
          <w:szCs w:val="24"/>
        </w:rPr>
        <w:t>L</w:t>
      </w:r>
      <w:r w:rsidR="00853AC1" w:rsidRPr="003D0D23">
        <w:rPr>
          <w:rFonts w:ascii="Arial" w:hAnsi="Arial" w:cs="Arial"/>
          <w:color w:val="000000" w:themeColor="text1"/>
          <w:sz w:val="24"/>
          <w:szCs w:val="24"/>
        </w:rPr>
        <w:t>ead author Dr. Steven R. Lustig and colleagues with the University’s Department of Chemical Engineering</w:t>
      </w:r>
      <w:r>
        <w:rPr>
          <w:rFonts w:ascii="Arial" w:hAnsi="Arial" w:cs="Arial"/>
          <w:color w:val="000000" w:themeColor="text1"/>
          <w:sz w:val="24"/>
          <w:szCs w:val="24"/>
        </w:rPr>
        <w:t xml:space="preserve"> </w:t>
      </w:r>
      <w:r w:rsidRPr="003D0D23">
        <w:rPr>
          <w:rFonts w:ascii="Arial" w:hAnsi="Arial" w:cs="Arial"/>
          <w:color w:val="000000" w:themeColor="text1"/>
          <w:sz w:val="24"/>
          <w:szCs w:val="24"/>
        </w:rPr>
        <w:t xml:space="preserve">published </w:t>
      </w:r>
      <w:r>
        <w:rPr>
          <w:rFonts w:ascii="Arial" w:hAnsi="Arial" w:cs="Arial"/>
          <w:color w:val="000000" w:themeColor="text1"/>
          <w:sz w:val="24"/>
          <w:szCs w:val="24"/>
        </w:rPr>
        <w:t xml:space="preserve">the </w:t>
      </w:r>
      <w:r w:rsidR="00853AC1" w:rsidRPr="003D0D23">
        <w:rPr>
          <w:rFonts w:ascii="Arial" w:hAnsi="Arial" w:cs="Arial"/>
          <w:color w:val="000000" w:themeColor="text1"/>
          <w:sz w:val="24"/>
          <w:szCs w:val="24"/>
        </w:rPr>
        <w:t>research findings in ACS-NANO May 21, 2020.</w:t>
      </w:r>
    </w:p>
    <w:p w14:paraId="4A4164AC" w14:textId="17A72CAB" w:rsidR="006F4038" w:rsidRDefault="002E37B0" w:rsidP="003E1E89">
      <w:pPr>
        <w:spacing w:before="100" w:beforeAutospacing="1" w:after="100" w:afterAutospacing="1"/>
        <w:ind w:firstLine="720"/>
        <w:rPr>
          <w:rFonts w:ascii="Arial" w:hAnsi="Arial" w:cs="Arial"/>
          <w:color w:val="000000" w:themeColor="text1"/>
          <w:sz w:val="24"/>
          <w:szCs w:val="24"/>
        </w:rPr>
      </w:pPr>
      <w:r w:rsidRPr="003D0D23">
        <w:rPr>
          <w:rFonts w:ascii="Arial" w:hAnsi="Arial" w:cs="Arial"/>
          <w:color w:val="000000" w:themeColor="text1"/>
          <w:sz w:val="24"/>
          <w:szCs w:val="24"/>
        </w:rPr>
        <w:t>“</w:t>
      </w:r>
      <w:r w:rsidR="00425AB2" w:rsidRPr="003D0D23">
        <w:rPr>
          <w:rFonts w:ascii="Arial" w:hAnsi="Arial" w:cs="Arial"/>
          <w:color w:val="000000" w:themeColor="text1"/>
          <w:sz w:val="24"/>
          <w:szCs w:val="24"/>
        </w:rPr>
        <w:t>It is critical that the materials’ edges conform snugly to the face to prevent aerosol from entering gaps between the face and mask</w:t>
      </w:r>
      <w:r w:rsidRPr="003D0D23">
        <w:rPr>
          <w:rFonts w:ascii="Arial" w:hAnsi="Arial" w:cs="Arial"/>
          <w:color w:val="000000" w:themeColor="text1"/>
          <w:sz w:val="24"/>
          <w:szCs w:val="24"/>
        </w:rPr>
        <w:t>,” the study explains</w:t>
      </w:r>
      <w:r w:rsidR="000B4559" w:rsidRPr="003D0D23">
        <w:rPr>
          <w:rFonts w:ascii="Arial" w:hAnsi="Arial" w:cs="Arial"/>
          <w:color w:val="000000" w:themeColor="text1"/>
          <w:sz w:val="24"/>
          <w:szCs w:val="24"/>
        </w:rPr>
        <w:t>.</w:t>
      </w:r>
      <w:r w:rsidR="006F4038">
        <w:rPr>
          <w:rFonts w:ascii="Arial" w:hAnsi="Arial" w:cs="Arial"/>
          <w:color w:val="000000" w:themeColor="text1"/>
          <w:sz w:val="24"/>
          <w:szCs w:val="24"/>
        </w:rPr>
        <w:t xml:space="preserve">  </w:t>
      </w:r>
      <w:r w:rsidR="006F4038" w:rsidRPr="006F4038">
        <w:rPr>
          <w:rFonts w:ascii="Arial" w:hAnsi="Arial" w:cs="Arial"/>
          <w:color w:val="000000" w:themeColor="text1"/>
          <w:sz w:val="24"/>
          <w:szCs w:val="24"/>
        </w:rPr>
        <w:t>“Ideally, the mask does not contact the lips, or there is at least one water-resistant layer of fabric in contact with the face, so aerosol trapped from the exterior does not wick through the mask</w:t>
      </w:r>
      <w:r w:rsidR="009804B0">
        <w:rPr>
          <w:rFonts w:ascii="Arial" w:hAnsi="Arial" w:cs="Arial"/>
          <w:color w:val="000000" w:themeColor="text1"/>
          <w:sz w:val="24"/>
          <w:szCs w:val="24"/>
        </w:rPr>
        <w:t>,</w:t>
      </w:r>
      <w:r w:rsidR="006F4038" w:rsidRPr="006F4038">
        <w:rPr>
          <w:rFonts w:ascii="Arial" w:hAnsi="Arial" w:cs="Arial"/>
          <w:color w:val="000000" w:themeColor="text1"/>
          <w:sz w:val="24"/>
          <w:szCs w:val="24"/>
        </w:rPr>
        <w:t>” says Professor Lustig.  “An absorbent layer can be near the mouth, as long as there is a water-repelling layer between water-absorbing layers.”</w:t>
      </w:r>
    </w:p>
    <w:p w14:paraId="72C648D1" w14:textId="08BE4C00" w:rsidR="007609FC" w:rsidRPr="00A84194" w:rsidRDefault="00211E44" w:rsidP="004E6DC6">
      <w:pPr>
        <w:pStyle w:val="font8"/>
        <w:rPr>
          <w:rFonts w:ascii="Arial" w:hAnsi="Arial" w:cs="Arial"/>
          <w:color w:val="000000" w:themeColor="text1"/>
        </w:rPr>
      </w:pPr>
      <w:bookmarkStart w:id="1" w:name="_Hlk41823144"/>
      <w:r w:rsidRPr="00A84194">
        <w:rPr>
          <w:rStyle w:val="wixguard"/>
          <w:rFonts w:ascii="Arial" w:hAnsi="Arial" w:cs="Arial"/>
          <w:color w:val="000000" w:themeColor="text1"/>
        </w:rPr>
        <w:t>​</w:t>
      </w:r>
      <w:r w:rsidR="00A546F9">
        <w:rPr>
          <w:rStyle w:val="wixguard"/>
          <w:rFonts w:ascii="Arial" w:hAnsi="Arial" w:cs="Arial"/>
          <w:color w:val="000000" w:themeColor="text1"/>
        </w:rPr>
        <w:tab/>
      </w:r>
      <w:r w:rsidR="00E06FD0">
        <w:rPr>
          <w:rStyle w:val="wixguard"/>
          <w:rFonts w:ascii="Arial" w:hAnsi="Arial" w:cs="Arial"/>
          <w:color w:val="000000" w:themeColor="text1"/>
        </w:rPr>
        <w:t>R</w:t>
      </w:r>
      <w:r w:rsidR="00D226CA" w:rsidRPr="00A84194">
        <w:rPr>
          <w:rFonts w:ascii="Arial" w:hAnsi="Arial" w:cs="Arial"/>
          <w:color w:val="000000" w:themeColor="text1"/>
        </w:rPr>
        <w:t xml:space="preserve">esearch </w:t>
      </w:r>
      <w:r w:rsidR="004E6DC6" w:rsidRPr="00A84194">
        <w:rPr>
          <w:rFonts w:ascii="Arial" w:hAnsi="Arial" w:cs="Arial"/>
          <w:color w:val="000000" w:themeColor="text1"/>
        </w:rPr>
        <w:t xml:space="preserve">data on the performance of various commonly available fabrics used in making cloth </w:t>
      </w:r>
      <w:r w:rsidR="007834E8">
        <w:rPr>
          <w:rFonts w:ascii="Arial" w:hAnsi="Arial" w:cs="Arial"/>
          <w:color w:val="000000" w:themeColor="text1"/>
        </w:rPr>
        <w:t xml:space="preserve">face </w:t>
      </w:r>
      <w:r w:rsidR="004E6DC6" w:rsidRPr="00A84194">
        <w:rPr>
          <w:rFonts w:ascii="Arial" w:hAnsi="Arial" w:cs="Arial"/>
          <w:color w:val="000000" w:themeColor="text1"/>
        </w:rPr>
        <w:t>masks</w:t>
      </w:r>
      <w:r w:rsidR="00E06FD0">
        <w:rPr>
          <w:rFonts w:ascii="Arial" w:hAnsi="Arial" w:cs="Arial"/>
          <w:color w:val="000000" w:themeColor="text1"/>
        </w:rPr>
        <w:t xml:space="preserve"> has </w:t>
      </w:r>
      <w:proofErr w:type="gramStart"/>
      <w:r w:rsidR="00E06FD0">
        <w:rPr>
          <w:rFonts w:ascii="Arial" w:hAnsi="Arial" w:cs="Arial"/>
          <w:color w:val="000000" w:themeColor="text1"/>
        </w:rPr>
        <w:t xml:space="preserve">been </w:t>
      </w:r>
      <w:r w:rsidR="00E06FD0" w:rsidRPr="00A84194">
        <w:rPr>
          <w:rFonts w:ascii="Arial" w:hAnsi="Arial" w:cs="Arial"/>
          <w:color w:val="000000" w:themeColor="text1"/>
        </w:rPr>
        <w:t>limited</w:t>
      </w:r>
      <w:proofErr w:type="gramEnd"/>
      <w:r w:rsidR="007834E8">
        <w:rPr>
          <w:rFonts w:ascii="Arial" w:hAnsi="Arial" w:cs="Arial"/>
          <w:color w:val="000000" w:themeColor="text1"/>
        </w:rPr>
        <w:t>,</w:t>
      </w:r>
      <w:r w:rsidR="00E06FD0">
        <w:rPr>
          <w:rFonts w:ascii="Arial" w:hAnsi="Arial" w:cs="Arial"/>
          <w:color w:val="000000" w:themeColor="text1"/>
        </w:rPr>
        <w:t xml:space="preserve"> and more studies are coming out.</w:t>
      </w:r>
    </w:p>
    <w:bookmarkEnd w:id="1"/>
    <w:p w14:paraId="3B34333E" w14:textId="13B5B69E" w:rsidR="00AF7CBC" w:rsidRPr="00A84194" w:rsidRDefault="007609FC" w:rsidP="00DF729B">
      <w:pPr>
        <w:pStyle w:val="font8"/>
        <w:pBdr>
          <w:bottom w:val="thinThickThinMediumGap" w:sz="18" w:space="1" w:color="auto"/>
        </w:pBdr>
        <w:ind w:firstLine="720"/>
        <w:rPr>
          <w:rFonts w:ascii="Arial" w:hAnsi="Arial" w:cs="Arial"/>
          <w:color w:val="000000" w:themeColor="text1"/>
        </w:rPr>
      </w:pPr>
      <w:r w:rsidRPr="00A84194">
        <w:rPr>
          <w:rFonts w:ascii="Arial" w:hAnsi="Arial" w:cs="Arial"/>
          <w:color w:val="000000" w:themeColor="text1"/>
        </w:rPr>
        <w:t xml:space="preserve">Face mask safety </w:t>
      </w:r>
      <w:r w:rsidR="004E6DC6" w:rsidRPr="00A84194">
        <w:rPr>
          <w:rFonts w:ascii="Arial" w:hAnsi="Arial" w:cs="Arial"/>
          <w:color w:val="000000" w:themeColor="text1"/>
        </w:rPr>
        <w:t>is increasingly important as the CDC</w:t>
      </w:r>
      <w:r w:rsidR="00B36BCB" w:rsidRPr="00A84194">
        <w:rPr>
          <w:rFonts w:ascii="Arial" w:hAnsi="Arial" w:cs="Arial"/>
          <w:color w:val="000000" w:themeColor="text1"/>
        </w:rPr>
        <w:t xml:space="preserve"> updated its guidance </w:t>
      </w:r>
      <w:r w:rsidR="00AF7CBC" w:rsidRPr="00A84194">
        <w:rPr>
          <w:rFonts w:ascii="Arial" w:hAnsi="Arial" w:cs="Arial"/>
          <w:color w:val="000000" w:themeColor="text1"/>
        </w:rPr>
        <w:t>May 5</w:t>
      </w:r>
      <w:r w:rsidR="00B36BCB" w:rsidRPr="00A84194">
        <w:rPr>
          <w:rFonts w:ascii="Arial" w:hAnsi="Arial" w:cs="Arial"/>
          <w:color w:val="000000" w:themeColor="text1"/>
        </w:rPr>
        <w:t>,</w:t>
      </w:r>
      <w:r w:rsidR="004E6DC6" w:rsidRPr="00A84194">
        <w:rPr>
          <w:rFonts w:ascii="Arial" w:hAnsi="Arial" w:cs="Arial"/>
          <w:color w:val="000000" w:themeColor="text1"/>
        </w:rPr>
        <w:t xml:space="preserve"> sta</w:t>
      </w:r>
      <w:r w:rsidR="00B36BCB" w:rsidRPr="00A84194">
        <w:rPr>
          <w:rFonts w:ascii="Arial" w:hAnsi="Arial" w:cs="Arial"/>
          <w:color w:val="000000" w:themeColor="text1"/>
        </w:rPr>
        <w:t>ting “Everyone should we</w:t>
      </w:r>
      <w:r w:rsidR="00AF7CBC" w:rsidRPr="00A84194">
        <w:rPr>
          <w:rFonts w:ascii="Arial" w:hAnsi="Arial" w:cs="Arial"/>
          <w:color w:val="000000" w:themeColor="text1"/>
        </w:rPr>
        <w:t>ar</w:t>
      </w:r>
      <w:r w:rsidR="00B36BCB" w:rsidRPr="00A84194">
        <w:rPr>
          <w:rFonts w:ascii="Arial" w:hAnsi="Arial" w:cs="Arial"/>
          <w:color w:val="000000" w:themeColor="text1"/>
        </w:rPr>
        <w:t xml:space="preserve"> a cloth face cover when they have to go out in public, for example to the grocery store or to pick up other necessities.” </w:t>
      </w:r>
      <w:r w:rsidR="00AF7CBC" w:rsidRPr="00A84194">
        <w:rPr>
          <w:rFonts w:ascii="Arial" w:hAnsi="Arial" w:cs="Arial"/>
          <w:color w:val="000000" w:themeColor="text1"/>
        </w:rPr>
        <w:t xml:space="preserve"> CDC issued further guidance May 27 on how to safely wear and take off cloth face coverings to help mitigate the pandemic (cdc.gov/coronavirus</w:t>
      </w:r>
      <w:proofErr w:type="gramStart"/>
      <w:r w:rsidR="00AF7CBC" w:rsidRPr="00A84194">
        <w:rPr>
          <w:rFonts w:ascii="Arial" w:hAnsi="Arial" w:cs="Arial"/>
          <w:color w:val="000000" w:themeColor="text1"/>
        </w:rPr>
        <w:t>)</w:t>
      </w:r>
      <w:r w:rsidR="004E6DC6" w:rsidRPr="00A84194">
        <w:rPr>
          <w:rFonts w:ascii="Arial" w:hAnsi="Arial" w:cs="Arial"/>
          <w:color w:val="000000" w:themeColor="text1"/>
        </w:rPr>
        <w:t>.</w:t>
      </w:r>
      <w:r w:rsidR="00780F9C" w:rsidRPr="00A06FDD">
        <w:rPr>
          <w:rFonts w:ascii="Arial" w:hAnsi="Arial" w:cs="Arial"/>
          <w:color w:val="000000" w:themeColor="text1"/>
          <w:sz w:val="16"/>
          <w:szCs w:val="16"/>
        </w:rPr>
        <w:t>X</w:t>
      </w:r>
      <w:r w:rsidR="00A06FDD">
        <w:rPr>
          <w:rFonts w:ascii="Arial" w:hAnsi="Arial" w:cs="Arial"/>
          <w:color w:val="000000" w:themeColor="text1"/>
          <w:sz w:val="16"/>
          <w:szCs w:val="16"/>
        </w:rPr>
        <w:t>x</w:t>
      </w:r>
      <w:r w:rsidR="00DC1028" w:rsidRPr="00A06FDD">
        <w:rPr>
          <w:rFonts w:ascii="Arial" w:hAnsi="Arial" w:cs="Arial"/>
          <w:i/>
          <w:iCs/>
          <w:color w:val="000000" w:themeColor="text1"/>
          <w:sz w:val="16"/>
          <w:szCs w:val="16"/>
        </w:rPr>
        <w:t>end</w:t>
      </w:r>
      <w:r w:rsidR="00A06FDD" w:rsidRPr="00A06FDD">
        <w:rPr>
          <w:rFonts w:ascii="Arial" w:hAnsi="Arial" w:cs="Arial"/>
          <w:i/>
          <w:iCs/>
          <w:color w:val="000000" w:themeColor="text1"/>
          <w:sz w:val="16"/>
          <w:szCs w:val="16"/>
        </w:rPr>
        <w:t>FPA</w:t>
      </w:r>
      <w:proofErr w:type="gramEnd"/>
      <w:r w:rsidR="00A06FDD" w:rsidRPr="00A06FDD">
        <w:rPr>
          <w:rFonts w:ascii="Arial" w:hAnsi="Arial" w:cs="Arial"/>
          <w:i/>
          <w:iCs/>
          <w:color w:val="000000" w:themeColor="text1"/>
          <w:sz w:val="16"/>
          <w:szCs w:val="16"/>
        </w:rPr>
        <w:t>.2</w:t>
      </w:r>
      <w:r w:rsidR="00A06FDD">
        <w:rPr>
          <w:rFonts w:ascii="Arial" w:hAnsi="Arial" w:cs="Arial"/>
          <w:i/>
          <w:iCs/>
          <w:color w:val="000000" w:themeColor="text1"/>
          <w:sz w:val="16"/>
          <w:szCs w:val="16"/>
        </w:rPr>
        <w:t>x</w:t>
      </w:r>
      <w:r w:rsidR="00C4611D" w:rsidRPr="00A06FDD">
        <w:rPr>
          <w:rFonts w:ascii="Arial" w:hAnsi="Arial" w:cs="Arial"/>
          <w:color w:val="000000" w:themeColor="text1"/>
          <w:sz w:val="16"/>
          <w:szCs w:val="16"/>
        </w:rPr>
        <w:t>X</w:t>
      </w:r>
    </w:p>
    <w:p w14:paraId="79099BAB" w14:textId="28B89DC9" w:rsidR="00485759" w:rsidRDefault="00283FF2" w:rsidP="00D43999">
      <w:pPr>
        <w:pStyle w:val="font8"/>
        <w:rPr>
          <w:rFonts w:ascii="Arial" w:hAnsi="Arial" w:cs="Arial"/>
          <w:i/>
          <w:iCs/>
          <w:color w:val="000000" w:themeColor="text1"/>
          <w:sz w:val="22"/>
          <w:szCs w:val="22"/>
        </w:rPr>
      </w:pPr>
      <w:r w:rsidRPr="00D43999">
        <w:rPr>
          <w:rFonts w:ascii="Arial" w:hAnsi="Arial" w:cs="Arial"/>
          <w:i/>
          <w:iCs/>
          <w:color w:val="000000" w:themeColor="text1"/>
          <w:sz w:val="22"/>
          <w:szCs w:val="22"/>
        </w:rPr>
        <w:t>S</w:t>
      </w:r>
      <w:r w:rsidR="00BE67EA" w:rsidRPr="00D43999">
        <w:rPr>
          <w:rFonts w:ascii="Arial" w:hAnsi="Arial" w:cs="Arial"/>
          <w:i/>
          <w:iCs/>
          <w:color w:val="000000" w:themeColor="text1"/>
          <w:sz w:val="22"/>
          <w:szCs w:val="22"/>
        </w:rPr>
        <w:t>cience News Service (S</w:t>
      </w:r>
      <w:r w:rsidRPr="00D43999">
        <w:rPr>
          <w:rFonts w:ascii="Arial" w:hAnsi="Arial" w:cs="Arial"/>
          <w:i/>
          <w:iCs/>
          <w:color w:val="000000" w:themeColor="text1"/>
          <w:sz w:val="22"/>
          <w:szCs w:val="22"/>
        </w:rPr>
        <w:t>NS</w:t>
      </w:r>
      <w:r w:rsidR="00BE67EA" w:rsidRPr="00D43999">
        <w:rPr>
          <w:rFonts w:ascii="Arial" w:hAnsi="Arial" w:cs="Arial"/>
          <w:i/>
          <w:iCs/>
          <w:color w:val="000000" w:themeColor="text1"/>
          <w:sz w:val="22"/>
          <w:szCs w:val="22"/>
        </w:rPr>
        <w:t>)</w:t>
      </w:r>
      <w:r w:rsidRPr="00D43999">
        <w:rPr>
          <w:rFonts w:ascii="Arial" w:hAnsi="Arial" w:cs="Arial"/>
          <w:i/>
          <w:iCs/>
          <w:color w:val="000000" w:themeColor="text1"/>
          <w:sz w:val="22"/>
          <w:szCs w:val="22"/>
        </w:rPr>
        <w:t xml:space="preserve"> provides science-based news focused on face mask safety free during the pandemic. News outlets can download </w:t>
      </w:r>
      <w:r w:rsidR="008E2A6E">
        <w:rPr>
          <w:rFonts w:ascii="Arial" w:hAnsi="Arial" w:cs="Arial"/>
          <w:i/>
          <w:iCs/>
          <w:color w:val="000000" w:themeColor="text1"/>
          <w:sz w:val="22"/>
          <w:szCs w:val="22"/>
        </w:rPr>
        <w:t xml:space="preserve">the </w:t>
      </w:r>
      <w:r w:rsidRPr="00D43999">
        <w:rPr>
          <w:rFonts w:ascii="Arial" w:hAnsi="Arial" w:cs="Arial"/>
          <w:i/>
          <w:iCs/>
          <w:color w:val="000000" w:themeColor="text1"/>
          <w:sz w:val="22"/>
          <w:szCs w:val="22"/>
        </w:rPr>
        <w:t>full-quote content at</w:t>
      </w:r>
      <w:r w:rsidR="00D43999" w:rsidRPr="00D43999">
        <w:rPr>
          <w:rFonts w:ascii="Arial" w:hAnsi="Arial" w:cs="Arial"/>
          <w:i/>
          <w:iCs/>
          <w:color w:val="000000" w:themeColor="text1"/>
          <w:sz w:val="22"/>
          <w:szCs w:val="22"/>
        </w:rPr>
        <w:t xml:space="preserve"> ScienceNewsService.com </w:t>
      </w:r>
      <w:r w:rsidR="008E2A6E">
        <w:rPr>
          <w:rFonts w:ascii="Arial" w:hAnsi="Arial" w:cs="Arial"/>
          <w:i/>
          <w:iCs/>
          <w:color w:val="000000" w:themeColor="text1"/>
          <w:sz w:val="22"/>
          <w:szCs w:val="22"/>
        </w:rPr>
        <w:t xml:space="preserve">-- </w:t>
      </w:r>
      <w:r w:rsidR="00D43999" w:rsidRPr="00D43999">
        <w:rPr>
          <w:rFonts w:ascii="Arial" w:hAnsi="Arial" w:cs="Arial"/>
          <w:i/>
          <w:iCs/>
          <w:color w:val="000000" w:themeColor="text1"/>
          <w:sz w:val="22"/>
          <w:szCs w:val="22"/>
        </w:rPr>
        <w:t>then</w:t>
      </w:r>
      <w:r w:rsidRPr="00D43999">
        <w:rPr>
          <w:rFonts w:ascii="Arial" w:hAnsi="Arial" w:cs="Arial"/>
          <w:i/>
          <w:iCs/>
          <w:color w:val="000000" w:themeColor="text1"/>
          <w:sz w:val="22"/>
          <w:szCs w:val="22"/>
        </w:rPr>
        <w:t xml:space="preserve"> </w:t>
      </w:r>
      <w:r w:rsidR="008E2A6E">
        <w:rPr>
          <w:rFonts w:ascii="Arial" w:hAnsi="Arial" w:cs="Arial"/>
          <w:i/>
          <w:iCs/>
          <w:color w:val="000000" w:themeColor="text1"/>
          <w:sz w:val="22"/>
          <w:szCs w:val="22"/>
        </w:rPr>
        <w:t xml:space="preserve">click on </w:t>
      </w:r>
      <w:r w:rsidRPr="00D43999">
        <w:rPr>
          <w:rFonts w:ascii="Arial" w:hAnsi="Arial" w:cs="Arial"/>
          <w:i/>
          <w:iCs/>
          <w:color w:val="000000" w:themeColor="text1"/>
          <w:sz w:val="22"/>
          <w:szCs w:val="22"/>
        </w:rPr>
        <w:t xml:space="preserve">SNS News Releases </w:t>
      </w:r>
      <w:r w:rsidR="008E2A6E">
        <w:rPr>
          <w:rFonts w:ascii="Arial" w:hAnsi="Arial" w:cs="Arial"/>
          <w:i/>
          <w:iCs/>
          <w:color w:val="000000" w:themeColor="text1"/>
          <w:sz w:val="22"/>
          <w:szCs w:val="22"/>
        </w:rPr>
        <w:t>i</w:t>
      </w:r>
      <w:r w:rsidRPr="00D43999">
        <w:rPr>
          <w:rFonts w:ascii="Arial" w:hAnsi="Arial" w:cs="Arial"/>
          <w:i/>
          <w:iCs/>
          <w:color w:val="000000" w:themeColor="text1"/>
          <w:sz w:val="22"/>
          <w:szCs w:val="22"/>
        </w:rPr>
        <w:t>n the main menu. SNS is a non-profit dedicated to science-based journalism.</w:t>
      </w:r>
    </w:p>
    <w:p w14:paraId="3473ACCD" w14:textId="77777777" w:rsidR="00485759" w:rsidRDefault="00485759">
      <w:pPr>
        <w:rPr>
          <w:rFonts w:ascii="Arial" w:eastAsia="Times New Roman" w:hAnsi="Arial" w:cs="Arial"/>
          <w:i/>
          <w:iCs/>
          <w:color w:val="000000" w:themeColor="text1"/>
        </w:rPr>
      </w:pPr>
      <w:r>
        <w:rPr>
          <w:rFonts w:ascii="Arial" w:hAnsi="Arial" w:cs="Arial"/>
          <w:i/>
          <w:iCs/>
          <w:color w:val="000000" w:themeColor="text1"/>
        </w:rPr>
        <w:br w:type="page"/>
      </w:r>
    </w:p>
    <w:p w14:paraId="4A7E0010" w14:textId="77777777" w:rsidR="00CE1F0D" w:rsidRPr="00D43999" w:rsidRDefault="00CE1F0D" w:rsidP="00D43999">
      <w:pPr>
        <w:pStyle w:val="font8"/>
        <w:rPr>
          <w:rFonts w:ascii="Arial" w:hAnsi="Arial" w:cs="Arial"/>
          <w:i/>
          <w:iCs/>
          <w:color w:val="000000" w:themeColor="text1"/>
          <w:sz w:val="22"/>
          <w:szCs w:val="22"/>
        </w:rPr>
      </w:pPr>
    </w:p>
    <w:tbl>
      <w:tblPr>
        <w:tblStyle w:val="MediumShading2-Accent5"/>
        <w:tblW w:w="4548" w:type="pct"/>
        <w:tblBorders>
          <w:top w:val="single" w:sz="48" w:space="0" w:color="002060"/>
          <w:left w:val="single" w:sz="48" w:space="0" w:color="002060"/>
          <w:bottom w:val="single" w:sz="48" w:space="0" w:color="002060"/>
          <w:right w:val="single" w:sz="48" w:space="0" w:color="002060"/>
          <w:insideV w:val="single" w:sz="12" w:space="0" w:color="002060"/>
        </w:tblBorders>
        <w:tblLook w:val="0660" w:firstRow="1" w:lastRow="1" w:firstColumn="0" w:lastColumn="0" w:noHBand="1" w:noVBand="1"/>
      </w:tblPr>
      <w:tblGrid>
        <w:gridCol w:w="4749"/>
        <w:gridCol w:w="2658"/>
        <w:gridCol w:w="2308"/>
      </w:tblGrid>
      <w:tr w:rsidR="00BA27ED" w:rsidRPr="00DA168D" w14:paraId="4D3E574C" w14:textId="77777777" w:rsidTr="00F35881">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8" w:space="0" w:color="auto"/>
              <w:left w:val="single" w:sz="48" w:space="0" w:color="auto"/>
              <w:right w:val="single" w:sz="48" w:space="0" w:color="auto"/>
            </w:tcBorders>
            <w:shd w:val="clear" w:color="auto" w:fill="FFFFFF" w:themeFill="background1"/>
            <w:noWrap/>
          </w:tcPr>
          <w:p w14:paraId="167EB8F4" w14:textId="2BD4BBE0" w:rsidR="00BA27ED" w:rsidRPr="00DA168D" w:rsidRDefault="00BA27ED" w:rsidP="00F35881">
            <w:pPr>
              <w:spacing w:after="60"/>
              <w:jc w:val="center"/>
              <w:rPr>
                <w:rFonts w:ascii="Imprint MT Shadow" w:hAnsi="Imprint MT Shadow"/>
                <w:color w:val="385623" w:themeColor="accent6" w:themeShade="80"/>
              </w:rPr>
            </w:pPr>
            <w:r w:rsidRPr="00DA168D">
              <w:rPr>
                <w:rStyle w:val="Strong"/>
                <w:rFonts w:ascii="Imprint MT Shadow" w:hAnsi="Imprint MT Shadow"/>
                <w:color w:val="385623" w:themeColor="accent6" w:themeShade="80"/>
              </w:rPr>
              <w:t>HIGH PERFORMERS</w:t>
            </w:r>
            <w:r w:rsidR="00BD1130">
              <w:rPr>
                <w:rStyle w:val="Strong"/>
                <w:rFonts w:ascii="Imprint MT Shadow" w:hAnsi="Imprint MT Shadow"/>
                <w:color w:val="385623" w:themeColor="accent6" w:themeShade="80"/>
              </w:rPr>
              <w:t xml:space="preserve"> </w:t>
            </w:r>
            <w:r>
              <w:rPr>
                <w:rStyle w:val="Strong"/>
                <w:rFonts w:ascii="Imprint MT Shadow" w:hAnsi="Imprint MT Shadow"/>
                <w:color w:val="385623" w:themeColor="accent6" w:themeShade="80"/>
              </w:rPr>
              <w:softHyphen/>
            </w:r>
            <w:r w:rsidR="00BD1130">
              <w:rPr>
                <w:rStyle w:val="Strong"/>
                <w:rFonts w:ascii="Imprint MT Shadow" w:hAnsi="Imprint MT Shadow"/>
                <w:color w:val="385623" w:themeColor="accent6" w:themeShade="80"/>
              </w:rPr>
              <w:t xml:space="preserve">— </w:t>
            </w:r>
            <w:r w:rsidRPr="00DA168D">
              <w:rPr>
                <w:rFonts w:ascii="Imprint MT Shadow" w:hAnsi="Imprint MT Shadow"/>
                <w:b w:val="0"/>
                <w:bCs w:val="0"/>
                <w:color w:val="385623" w:themeColor="accent6" w:themeShade="80"/>
              </w:rPr>
              <w:t xml:space="preserve">EFFECTIVENESS OF COMMON FABRICS </w:t>
            </w:r>
          </w:p>
          <w:p w14:paraId="168A2872" w14:textId="77777777" w:rsidR="00BA27ED" w:rsidRPr="00DA168D" w:rsidRDefault="00BA27ED" w:rsidP="00F35881">
            <w:pPr>
              <w:spacing w:after="60"/>
              <w:jc w:val="center"/>
              <w:rPr>
                <w:b w:val="0"/>
                <w:bCs w:val="0"/>
                <w:color w:val="385623" w:themeColor="accent6" w:themeShade="80"/>
              </w:rPr>
            </w:pPr>
            <w:r w:rsidRPr="00DA168D">
              <w:rPr>
                <w:rFonts w:ascii="Imprint MT Shadow" w:hAnsi="Imprint MT Shadow"/>
                <w:b w:val="0"/>
                <w:bCs w:val="0"/>
                <w:color w:val="385623" w:themeColor="accent6" w:themeShade="80"/>
              </w:rPr>
              <w:t xml:space="preserve">TO BLOCK VIRUS-LIKE NANOPARTICLES </w:t>
            </w:r>
            <w:r w:rsidRPr="00DA168D">
              <w:rPr>
                <w:rStyle w:val="Strong"/>
                <w:rFonts w:ascii="Imprint MT Shadow" w:hAnsi="Imprint MT Shadow"/>
                <w:color w:val="385623" w:themeColor="accent6" w:themeShade="80"/>
              </w:rPr>
              <w:t>STUDY JUNE 2020</w:t>
            </w:r>
          </w:p>
        </w:tc>
      </w:tr>
      <w:tr w:rsidR="00BA27ED" w14:paraId="1BCDFA52" w14:textId="77777777" w:rsidTr="00F35881">
        <w:tc>
          <w:tcPr>
            <w:tcW w:w="2444" w:type="pct"/>
            <w:tcBorders>
              <w:left w:val="single" w:sz="48" w:space="0" w:color="auto"/>
            </w:tcBorders>
            <w:shd w:val="clear" w:color="auto" w:fill="538135" w:themeFill="accent6" w:themeFillShade="BF"/>
            <w:noWrap/>
          </w:tcPr>
          <w:p w14:paraId="6BA7D171" w14:textId="77777777" w:rsidR="00BA27ED" w:rsidRPr="0018426C" w:rsidRDefault="00BA27ED" w:rsidP="00F35881">
            <w:pPr>
              <w:spacing w:before="120"/>
              <w:jc w:val="center"/>
              <w:rPr>
                <w:b/>
                <w:bCs/>
                <w:color w:val="FFFFFF" w:themeColor="background1"/>
              </w:rPr>
            </w:pPr>
            <w:r w:rsidRPr="0018426C">
              <w:rPr>
                <w:color w:val="FFFFFF" w:themeColor="background1"/>
              </w:rPr>
              <w:t xml:space="preserve">FABRIC </w:t>
            </w:r>
            <w:r>
              <w:rPr>
                <w:color w:val="FFFFFF" w:themeColor="background1"/>
              </w:rPr>
              <w:t xml:space="preserve">MATERIAL </w:t>
            </w:r>
            <w:r w:rsidRPr="0018426C">
              <w:rPr>
                <w:color w:val="FFFFFF" w:themeColor="background1"/>
              </w:rPr>
              <w:t xml:space="preserve">SAMPLE </w:t>
            </w:r>
          </w:p>
          <w:p w14:paraId="201AC182" w14:textId="77777777" w:rsidR="00BA27ED" w:rsidRPr="0018426C" w:rsidRDefault="00BA27ED" w:rsidP="00F35881">
            <w:pPr>
              <w:jc w:val="center"/>
              <w:rPr>
                <w:color w:val="FFFFFF" w:themeColor="background1"/>
              </w:rPr>
            </w:pPr>
            <w:r w:rsidRPr="0018426C">
              <w:rPr>
                <w:color w:val="FFFFFF" w:themeColor="background1"/>
              </w:rPr>
              <w:t>(</w:t>
            </w:r>
            <w:r>
              <w:rPr>
                <w:color w:val="FFFFFF" w:themeColor="background1"/>
              </w:rPr>
              <w:t>assuming no gaps</w:t>
            </w:r>
            <w:r w:rsidRPr="0018426C">
              <w:rPr>
                <w:color w:val="FFFFFF" w:themeColor="background1"/>
              </w:rPr>
              <w:t>)</w:t>
            </w:r>
          </w:p>
        </w:tc>
        <w:tc>
          <w:tcPr>
            <w:tcW w:w="1368" w:type="pct"/>
            <w:shd w:val="clear" w:color="auto" w:fill="538135" w:themeFill="accent6" w:themeFillShade="BF"/>
          </w:tcPr>
          <w:p w14:paraId="3D7E499B" w14:textId="77777777" w:rsidR="00BA27ED" w:rsidRDefault="00BA27ED" w:rsidP="00F35881">
            <w:pPr>
              <w:rPr>
                <w:color w:val="FFFFFF" w:themeColor="background1"/>
              </w:rPr>
            </w:pPr>
          </w:p>
          <w:p w14:paraId="30DA8DAF" w14:textId="77777777" w:rsidR="00BA27ED" w:rsidRPr="0018426C" w:rsidRDefault="00BA27ED" w:rsidP="00F35881">
            <w:pPr>
              <w:rPr>
                <w:color w:val="FFFFFF" w:themeColor="background1"/>
              </w:rPr>
            </w:pPr>
            <w:r w:rsidRPr="0018426C">
              <w:rPr>
                <w:color w:val="FFFFFF" w:themeColor="background1"/>
              </w:rPr>
              <w:t>COMPOSITION NOTES</w:t>
            </w:r>
          </w:p>
        </w:tc>
        <w:tc>
          <w:tcPr>
            <w:tcW w:w="1188" w:type="pct"/>
            <w:tcBorders>
              <w:right w:val="single" w:sz="48" w:space="0" w:color="auto"/>
            </w:tcBorders>
            <w:shd w:val="clear" w:color="auto" w:fill="538135" w:themeFill="accent6" w:themeFillShade="BF"/>
          </w:tcPr>
          <w:p w14:paraId="4B7A4C43" w14:textId="77777777" w:rsidR="00BA27ED" w:rsidRDefault="00BA27ED" w:rsidP="00F35881">
            <w:pPr>
              <w:jc w:val="center"/>
              <w:rPr>
                <w:b/>
                <w:bCs/>
                <w:color w:val="FFFFFF" w:themeColor="background1"/>
              </w:rPr>
            </w:pPr>
            <w:r>
              <w:rPr>
                <w:b/>
                <w:bCs/>
                <w:color w:val="FFFFFF" w:themeColor="background1"/>
              </w:rPr>
              <w:t>NORMALIZED PERMEABILITY INDEX WHERE N95 = 1.0</w:t>
            </w:r>
          </w:p>
          <w:p w14:paraId="2DCC9071" w14:textId="77777777" w:rsidR="00BA27ED" w:rsidRPr="0018426C" w:rsidRDefault="00BA27ED" w:rsidP="00F35881">
            <w:pPr>
              <w:jc w:val="center"/>
              <w:rPr>
                <w:color w:val="FFFFFF" w:themeColor="background1"/>
              </w:rPr>
            </w:pPr>
          </w:p>
        </w:tc>
      </w:tr>
      <w:tr w:rsidR="00BA27ED" w14:paraId="1DC31E4A" w14:textId="77777777" w:rsidTr="00F35881">
        <w:tc>
          <w:tcPr>
            <w:tcW w:w="2444" w:type="pct"/>
            <w:tcBorders>
              <w:left w:val="single" w:sz="48" w:space="0" w:color="auto"/>
            </w:tcBorders>
            <w:shd w:val="clear" w:color="auto" w:fill="FFFFFF" w:themeFill="background1"/>
            <w:noWrap/>
          </w:tcPr>
          <w:p w14:paraId="4808E944" w14:textId="77777777" w:rsidR="00BA27ED" w:rsidRDefault="00BA27ED" w:rsidP="00F35881">
            <w:pPr>
              <w:jc w:val="both"/>
            </w:pPr>
            <w:r>
              <w:t>5-layer N95 (3M #1860)</w:t>
            </w:r>
          </w:p>
        </w:tc>
        <w:tc>
          <w:tcPr>
            <w:tcW w:w="1368" w:type="pct"/>
            <w:shd w:val="clear" w:color="auto" w:fill="FFFFFF" w:themeFill="background1"/>
          </w:tcPr>
          <w:p w14:paraId="18E9A880" w14:textId="77777777" w:rsidR="00BA27ED" w:rsidRPr="00D1002D" w:rsidRDefault="00BA27ED" w:rsidP="00F35881">
            <w:pPr>
              <w:pStyle w:val="DecimalAligned"/>
              <w:spacing w:after="0"/>
              <w:rPr>
                <w:sz w:val="18"/>
                <w:szCs w:val="18"/>
              </w:rPr>
            </w:pPr>
            <w:r w:rsidRPr="00D1002D">
              <w:rPr>
                <w:sz w:val="18"/>
                <w:szCs w:val="18"/>
              </w:rPr>
              <w:t>“Fitted” around</w:t>
            </w:r>
            <w:r>
              <w:rPr>
                <w:sz w:val="18"/>
                <w:szCs w:val="18"/>
              </w:rPr>
              <w:t>, 3M 5 layer</w:t>
            </w:r>
          </w:p>
        </w:tc>
        <w:tc>
          <w:tcPr>
            <w:tcW w:w="1188" w:type="pct"/>
            <w:tcBorders>
              <w:right w:val="single" w:sz="48" w:space="0" w:color="auto"/>
            </w:tcBorders>
            <w:shd w:val="clear" w:color="auto" w:fill="FFFFFF" w:themeFill="background1"/>
          </w:tcPr>
          <w:p w14:paraId="56F20553" w14:textId="77777777" w:rsidR="00BA27ED" w:rsidRDefault="00BA27ED" w:rsidP="00F35881">
            <w:pPr>
              <w:pStyle w:val="DecimalAligned"/>
              <w:jc w:val="center"/>
            </w:pPr>
            <w:r>
              <w:t>1.0</w:t>
            </w:r>
          </w:p>
        </w:tc>
      </w:tr>
      <w:tr w:rsidR="00BA27ED" w14:paraId="3EDE8E4D" w14:textId="77777777" w:rsidTr="00F35881">
        <w:tc>
          <w:tcPr>
            <w:tcW w:w="2444" w:type="pct"/>
            <w:tcBorders>
              <w:left w:val="single" w:sz="48" w:space="0" w:color="auto"/>
            </w:tcBorders>
            <w:shd w:val="clear" w:color="auto" w:fill="C5E0B3" w:themeFill="accent6" w:themeFillTint="66"/>
            <w:noWrap/>
          </w:tcPr>
          <w:p w14:paraId="616DCE41" w14:textId="77777777" w:rsidR="00BA27ED" w:rsidRDefault="00BA27ED" w:rsidP="00F35881">
            <w:pPr>
              <w:jc w:val="both"/>
            </w:pPr>
            <w:r>
              <w:t>3-layer N95 (3M #8200)</w:t>
            </w:r>
          </w:p>
        </w:tc>
        <w:tc>
          <w:tcPr>
            <w:tcW w:w="1368" w:type="pct"/>
            <w:shd w:val="clear" w:color="auto" w:fill="C5E0B3" w:themeFill="accent6" w:themeFillTint="66"/>
          </w:tcPr>
          <w:p w14:paraId="792F76AB" w14:textId="77777777" w:rsidR="00BA27ED" w:rsidRDefault="00BA27ED" w:rsidP="00F35881">
            <w:pPr>
              <w:pStyle w:val="DecimalAligned"/>
              <w:spacing w:after="0"/>
              <w:rPr>
                <w:sz w:val="18"/>
                <w:szCs w:val="18"/>
              </w:rPr>
            </w:pPr>
            <w:r w:rsidRPr="00D1002D">
              <w:rPr>
                <w:sz w:val="18"/>
                <w:szCs w:val="18"/>
              </w:rPr>
              <w:t>“Fitted” around</w:t>
            </w:r>
            <w:r>
              <w:rPr>
                <w:sz w:val="18"/>
                <w:szCs w:val="18"/>
              </w:rPr>
              <w:t>, 3M 3 layer</w:t>
            </w:r>
            <w:r w:rsidRPr="001F59C6">
              <w:rPr>
                <w:sz w:val="18"/>
                <w:szCs w:val="18"/>
              </w:rPr>
              <w:t xml:space="preserve"> </w:t>
            </w:r>
          </w:p>
          <w:p w14:paraId="4C8E777E" w14:textId="6CA46123" w:rsidR="00DF22E2" w:rsidRPr="001F59C6" w:rsidRDefault="00DF22E2" w:rsidP="00F35881">
            <w:pPr>
              <w:pStyle w:val="DecimalAligned"/>
              <w:spacing w:after="0"/>
              <w:rPr>
                <w:sz w:val="18"/>
                <w:szCs w:val="18"/>
              </w:rPr>
            </w:pPr>
          </w:p>
        </w:tc>
        <w:tc>
          <w:tcPr>
            <w:tcW w:w="1188" w:type="pct"/>
            <w:tcBorders>
              <w:right w:val="single" w:sz="48" w:space="0" w:color="auto"/>
            </w:tcBorders>
            <w:shd w:val="clear" w:color="auto" w:fill="C5E0B3" w:themeFill="accent6" w:themeFillTint="66"/>
          </w:tcPr>
          <w:p w14:paraId="108AFB7C" w14:textId="77777777" w:rsidR="00BA27ED" w:rsidRDefault="00BA27ED" w:rsidP="00F35881">
            <w:pPr>
              <w:pStyle w:val="DecimalAligned"/>
              <w:spacing w:after="0"/>
              <w:jc w:val="center"/>
            </w:pPr>
            <w:r>
              <w:t>0.8</w:t>
            </w:r>
          </w:p>
        </w:tc>
      </w:tr>
      <w:tr w:rsidR="00BA27ED" w14:paraId="1BE0E183" w14:textId="77777777" w:rsidTr="00F35881">
        <w:tc>
          <w:tcPr>
            <w:tcW w:w="2444" w:type="pct"/>
            <w:tcBorders>
              <w:left w:val="single" w:sz="48" w:space="0" w:color="auto"/>
            </w:tcBorders>
            <w:shd w:val="clear" w:color="auto" w:fill="FFFFFF" w:themeFill="background1"/>
            <w:noWrap/>
          </w:tcPr>
          <w:p w14:paraId="7B05FA08" w14:textId="77777777" w:rsidR="00BA27ED" w:rsidRDefault="00BA27ED" w:rsidP="00F35881">
            <w:pPr>
              <w:jc w:val="both"/>
            </w:pPr>
            <w:r w:rsidRPr="002B5902">
              <w:t>Sheldon G mask w/ cellulose filter</w:t>
            </w:r>
          </w:p>
        </w:tc>
        <w:tc>
          <w:tcPr>
            <w:tcW w:w="1368" w:type="pct"/>
            <w:shd w:val="clear" w:color="auto" w:fill="FFFFFF" w:themeFill="background1"/>
          </w:tcPr>
          <w:p w14:paraId="13F77EF0" w14:textId="4B5A1BDA" w:rsidR="00BA27ED" w:rsidRPr="001F59C6" w:rsidRDefault="00BA27ED" w:rsidP="002550BE">
            <w:pPr>
              <w:pStyle w:val="DecimalAligned"/>
              <w:spacing w:after="0"/>
              <w:rPr>
                <w:sz w:val="18"/>
                <w:szCs w:val="18"/>
              </w:rPr>
            </w:pPr>
            <w:r>
              <w:rPr>
                <w:sz w:val="18"/>
                <w:szCs w:val="18"/>
              </w:rPr>
              <w:t>Multi-layer mask d</w:t>
            </w:r>
            <w:r w:rsidRPr="002B5902">
              <w:rPr>
                <w:sz w:val="18"/>
                <w:szCs w:val="18"/>
              </w:rPr>
              <w:t>esigned by Sheldon Gentling</w:t>
            </w:r>
          </w:p>
        </w:tc>
        <w:tc>
          <w:tcPr>
            <w:tcW w:w="1188" w:type="pct"/>
            <w:tcBorders>
              <w:right w:val="single" w:sz="48" w:space="0" w:color="auto"/>
            </w:tcBorders>
            <w:shd w:val="clear" w:color="auto" w:fill="FFFFFF" w:themeFill="background1"/>
          </w:tcPr>
          <w:p w14:paraId="18CD6D25" w14:textId="77777777" w:rsidR="00BA27ED" w:rsidRDefault="00BA27ED" w:rsidP="00F35881">
            <w:pPr>
              <w:pStyle w:val="DecimalAligned"/>
              <w:spacing w:after="0"/>
              <w:jc w:val="center"/>
            </w:pPr>
            <w:r>
              <w:t>0.3</w:t>
            </w:r>
          </w:p>
        </w:tc>
      </w:tr>
      <w:tr w:rsidR="00BA27ED" w14:paraId="250FD1C9" w14:textId="77777777" w:rsidTr="00F35881">
        <w:tc>
          <w:tcPr>
            <w:tcW w:w="2444" w:type="pct"/>
            <w:tcBorders>
              <w:left w:val="single" w:sz="48" w:space="0" w:color="auto"/>
            </w:tcBorders>
            <w:shd w:val="clear" w:color="auto" w:fill="C5E0B3" w:themeFill="accent6" w:themeFillTint="66"/>
            <w:noWrap/>
          </w:tcPr>
          <w:p w14:paraId="6E403AF0" w14:textId="77777777" w:rsidR="002A23EC" w:rsidRDefault="00BA27ED" w:rsidP="00F35881">
            <w:pPr>
              <w:jc w:val="both"/>
            </w:pPr>
            <w:r>
              <w:t xml:space="preserve">1 </w:t>
            </w:r>
            <w:r w:rsidR="00AC2682">
              <w:t>12</w:t>
            </w:r>
            <w:r w:rsidR="001366A0">
              <w:t>-</w:t>
            </w:r>
            <w:r w:rsidR="00AC2682">
              <w:t xml:space="preserve">oz heavy </w:t>
            </w:r>
            <w:r>
              <w:t xml:space="preserve">white denim, 2 OLY-FUN, </w:t>
            </w:r>
          </w:p>
          <w:p w14:paraId="1D38137E" w14:textId="21579302" w:rsidR="00BA27ED" w:rsidRDefault="002A23EC" w:rsidP="00F35881">
            <w:pPr>
              <w:jc w:val="both"/>
            </w:pPr>
            <w:r>
              <w:t>1 12-oz heavy white denim</w:t>
            </w:r>
          </w:p>
        </w:tc>
        <w:tc>
          <w:tcPr>
            <w:tcW w:w="1368" w:type="pct"/>
            <w:shd w:val="clear" w:color="auto" w:fill="C5E0B3" w:themeFill="accent6" w:themeFillTint="66"/>
          </w:tcPr>
          <w:p w14:paraId="0B508565" w14:textId="7E6725D2" w:rsidR="00BA27ED" w:rsidRDefault="00BA27ED" w:rsidP="00F35881">
            <w:pPr>
              <w:pStyle w:val="DecimalAligned"/>
              <w:spacing w:after="0"/>
              <w:rPr>
                <w:rFonts w:cstheme="minorHAnsi"/>
                <w:color w:val="000000"/>
                <w:sz w:val="18"/>
                <w:szCs w:val="18"/>
              </w:rPr>
            </w:pPr>
            <w:r>
              <w:rPr>
                <w:sz w:val="18"/>
                <w:szCs w:val="18"/>
              </w:rPr>
              <w:t xml:space="preserve">OLY-FUN is 65 grams per square meter polypropylene nonwoven fabric </w:t>
            </w:r>
          </w:p>
        </w:tc>
        <w:tc>
          <w:tcPr>
            <w:tcW w:w="1188" w:type="pct"/>
            <w:tcBorders>
              <w:right w:val="single" w:sz="48" w:space="0" w:color="auto"/>
            </w:tcBorders>
            <w:shd w:val="clear" w:color="auto" w:fill="C5E0B3" w:themeFill="accent6" w:themeFillTint="66"/>
          </w:tcPr>
          <w:p w14:paraId="2B1A2525" w14:textId="77777777" w:rsidR="00BA27ED" w:rsidRDefault="00BA27ED" w:rsidP="00F35881">
            <w:pPr>
              <w:pStyle w:val="DecimalAligned"/>
              <w:jc w:val="center"/>
            </w:pPr>
            <w:r>
              <w:t>0.5</w:t>
            </w:r>
          </w:p>
        </w:tc>
      </w:tr>
      <w:tr w:rsidR="00BA27ED" w14:paraId="60C99D35" w14:textId="77777777" w:rsidTr="00F35881">
        <w:tc>
          <w:tcPr>
            <w:tcW w:w="2444" w:type="pct"/>
            <w:tcBorders>
              <w:left w:val="single" w:sz="48" w:space="0" w:color="auto"/>
            </w:tcBorders>
            <w:shd w:val="clear" w:color="auto" w:fill="FFFFFF" w:themeFill="background1"/>
            <w:noWrap/>
          </w:tcPr>
          <w:p w14:paraId="6AEFE196" w14:textId="77777777" w:rsidR="00BA27ED" w:rsidRDefault="00BA27ED" w:rsidP="00F35881">
            <w:pPr>
              <w:jc w:val="both"/>
            </w:pPr>
            <w:r>
              <w:t>1 Kona</w:t>
            </w:r>
            <w:r>
              <w:rPr>
                <w:rFonts w:cstheme="minorHAnsi"/>
              </w:rPr>
              <w:t>®</w:t>
            </w:r>
            <w:r>
              <w:t xml:space="preserve"> cotton, 4 OLY-FUN, 1 Kona</w:t>
            </w:r>
            <w:r>
              <w:rPr>
                <w:rFonts w:cstheme="minorHAnsi"/>
              </w:rPr>
              <w:t>®</w:t>
            </w:r>
            <w:r>
              <w:t xml:space="preserve"> cotton</w:t>
            </w:r>
          </w:p>
        </w:tc>
        <w:tc>
          <w:tcPr>
            <w:tcW w:w="1368" w:type="pct"/>
            <w:shd w:val="clear" w:color="auto" w:fill="FFFFFF" w:themeFill="background1"/>
          </w:tcPr>
          <w:p w14:paraId="0FAE21F8" w14:textId="5FD2D447" w:rsidR="00BA27ED" w:rsidRPr="00313E35" w:rsidRDefault="00BA27ED" w:rsidP="00F35881">
            <w:pPr>
              <w:pStyle w:val="DecimalAligned"/>
              <w:spacing w:after="0"/>
              <w:rPr>
                <w:rFonts w:cstheme="minorHAnsi"/>
                <w:color w:val="000000"/>
                <w:sz w:val="18"/>
                <w:szCs w:val="18"/>
              </w:rPr>
            </w:pPr>
            <w:r>
              <w:rPr>
                <w:rFonts w:cstheme="minorHAnsi"/>
                <w:color w:val="000000"/>
                <w:sz w:val="18"/>
                <w:szCs w:val="18"/>
              </w:rPr>
              <w:t>Kona</w:t>
            </w:r>
            <w:r>
              <w:rPr>
                <w:rFonts w:cstheme="minorHAnsi"/>
              </w:rPr>
              <w:t>®</w:t>
            </w:r>
            <w:r>
              <w:rPr>
                <w:rFonts w:cstheme="minorHAnsi"/>
                <w:color w:val="000000"/>
                <w:sz w:val="18"/>
                <w:szCs w:val="18"/>
              </w:rPr>
              <w:t xml:space="preserve"> quilting cotton fabric,</w:t>
            </w:r>
            <w:r w:rsidR="001D65EB">
              <w:rPr>
                <w:rFonts w:cstheme="minorHAnsi"/>
                <w:color w:val="000000"/>
                <w:sz w:val="18"/>
                <w:szCs w:val="18"/>
              </w:rPr>
              <w:t xml:space="preserve"> </w:t>
            </w:r>
            <w:r>
              <w:rPr>
                <w:rFonts w:cstheme="minorHAnsi"/>
                <w:color w:val="000000"/>
                <w:sz w:val="18"/>
                <w:szCs w:val="18"/>
              </w:rPr>
              <w:t>supplied by JOANN Fabrics and Crafts, Hudson, OH</w:t>
            </w:r>
          </w:p>
        </w:tc>
        <w:tc>
          <w:tcPr>
            <w:tcW w:w="1188" w:type="pct"/>
            <w:tcBorders>
              <w:right w:val="single" w:sz="48" w:space="0" w:color="auto"/>
            </w:tcBorders>
            <w:shd w:val="clear" w:color="auto" w:fill="FFFFFF" w:themeFill="background1"/>
          </w:tcPr>
          <w:p w14:paraId="2659DEEB" w14:textId="77777777" w:rsidR="00BA27ED" w:rsidRDefault="00BA27ED" w:rsidP="00F35881">
            <w:pPr>
              <w:pStyle w:val="DecimalAligned"/>
              <w:jc w:val="center"/>
            </w:pPr>
            <w:r>
              <w:t>0.7</w:t>
            </w:r>
          </w:p>
        </w:tc>
      </w:tr>
      <w:tr w:rsidR="00BA27ED" w14:paraId="6375AEBE" w14:textId="77777777" w:rsidTr="00F35881">
        <w:tc>
          <w:tcPr>
            <w:tcW w:w="2444" w:type="pct"/>
            <w:tcBorders>
              <w:left w:val="single" w:sz="48" w:space="0" w:color="auto"/>
            </w:tcBorders>
            <w:shd w:val="clear" w:color="auto" w:fill="C5E0B3" w:themeFill="accent6" w:themeFillTint="66"/>
            <w:noWrap/>
          </w:tcPr>
          <w:p w14:paraId="31A0F12B" w14:textId="77777777" w:rsidR="00BA27ED" w:rsidRDefault="00BA27ED" w:rsidP="00F35881">
            <w:pPr>
              <w:jc w:val="both"/>
            </w:pPr>
            <w:r>
              <w:t>2 Kona</w:t>
            </w:r>
            <w:r>
              <w:rPr>
                <w:rFonts w:cstheme="minorHAnsi"/>
              </w:rPr>
              <w:t>®</w:t>
            </w:r>
            <w:r>
              <w:t xml:space="preserve"> cotton, 2 terry cloth</w:t>
            </w:r>
          </w:p>
        </w:tc>
        <w:tc>
          <w:tcPr>
            <w:tcW w:w="1368" w:type="pct"/>
            <w:shd w:val="clear" w:color="auto" w:fill="C5E0B3" w:themeFill="accent6" w:themeFillTint="66"/>
          </w:tcPr>
          <w:p w14:paraId="0650BC37" w14:textId="5A0C60DD" w:rsidR="00BA27ED" w:rsidRPr="00D1002D" w:rsidRDefault="00BA27ED" w:rsidP="00F35881">
            <w:pPr>
              <w:pStyle w:val="DecimalAligned"/>
              <w:spacing w:after="0"/>
              <w:rPr>
                <w:sz w:val="18"/>
                <w:szCs w:val="18"/>
              </w:rPr>
            </w:pPr>
            <w:r>
              <w:rPr>
                <w:sz w:val="18"/>
                <w:szCs w:val="18"/>
              </w:rPr>
              <w:t>C</w:t>
            </w:r>
            <w:r w:rsidRPr="00D1002D">
              <w:rPr>
                <w:sz w:val="18"/>
                <w:szCs w:val="18"/>
              </w:rPr>
              <w:t>otton 100%</w:t>
            </w:r>
            <w:r w:rsidR="002550BE">
              <w:rPr>
                <w:sz w:val="18"/>
                <w:szCs w:val="18"/>
              </w:rPr>
              <w:t xml:space="preserve">, </w:t>
            </w:r>
            <w:r w:rsidR="002550BE">
              <w:rPr>
                <w:rFonts w:cstheme="minorHAnsi"/>
                <w:color w:val="000000"/>
                <w:sz w:val="18"/>
                <w:szCs w:val="18"/>
              </w:rPr>
              <w:t>120 TPI</w:t>
            </w:r>
          </w:p>
        </w:tc>
        <w:tc>
          <w:tcPr>
            <w:tcW w:w="1188" w:type="pct"/>
            <w:tcBorders>
              <w:right w:val="single" w:sz="48" w:space="0" w:color="auto"/>
            </w:tcBorders>
            <w:shd w:val="clear" w:color="auto" w:fill="C5E0B3" w:themeFill="accent6" w:themeFillTint="66"/>
          </w:tcPr>
          <w:p w14:paraId="6251494B" w14:textId="50B0E1BF" w:rsidR="00BA27ED" w:rsidRDefault="002550BE" w:rsidP="002550BE">
            <w:pPr>
              <w:pStyle w:val="DecimalAligned"/>
              <w:jc w:val="center"/>
            </w:pPr>
            <w:r>
              <w:t>0.9</w:t>
            </w:r>
          </w:p>
        </w:tc>
      </w:tr>
      <w:tr w:rsidR="00BA27ED" w14:paraId="3557118A" w14:textId="77777777" w:rsidTr="00F40FAF">
        <w:tc>
          <w:tcPr>
            <w:tcW w:w="2444" w:type="pct"/>
            <w:tcBorders>
              <w:left w:val="single" w:sz="48" w:space="0" w:color="auto"/>
              <w:bottom w:val="nil"/>
            </w:tcBorders>
            <w:shd w:val="clear" w:color="auto" w:fill="FFFFFF" w:themeFill="background1"/>
            <w:noWrap/>
          </w:tcPr>
          <w:p w14:paraId="34BD8977" w14:textId="77777777" w:rsidR="00BA27ED" w:rsidRDefault="00BA27ED" w:rsidP="00F35881">
            <w:pPr>
              <w:jc w:val="both"/>
            </w:pPr>
            <w:r>
              <w:t>2 terry cloth towel layers</w:t>
            </w:r>
          </w:p>
        </w:tc>
        <w:tc>
          <w:tcPr>
            <w:tcW w:w="1368" w:type="pct"/>
            <w:tcBorders>
              <w:bottom w:val="nil"/>
            </w:tcBorders>
            <w:shd w:val="clear" w:color="auto" w:fill="FFFFFF" w:themeFill="background1"/>
          </w:tcPr>
          <w:p w14:paraId="664F56EC" w14:textId="2218E5B0" w:rsidR="00BA27ED" w:rsidRPr="00D1002D" w:rsidRDefault="00BA27ED" w:rsidP="00F35881">
            <w:pPr>
              <w:pStyle w:val="DecimalAligned"/>
              <w:spacing w:after="0"/>
              <w:rPr>
                <w:sz w:val="18"/>
                <w:szCs w:val="18"/>
              </w:rPr>
            </w:pPr>
            <w:r w:rsidRPr="00FA3AC0">
              <w:rPr>
                <w:sz w:val="18"/>
                <w:szCs w:val="18"/>
              </w:rPr>
              <w:t>High density loop and weave</w:t>
            </w:r>
          </w:p>
        </w:tc>
        <w:tc>
          <w:tcPr>
            <w:tcW w:w="1188" w:type="pct"/>
            <w:tcBorders>
              <w:bottom w:val="nil"/>
              <w:right w:val="single" w:sz="48" w:space="0" w:color="auto"/>
            </w:tcBorders>
            <w:shd w:val="clear" w:color="auto" w:fill="FFFFFF" w:themeFill="background1"/>
          </w:tcPr>
          <w:p w14:paraId="0CC67A86" w14:textId="77777777" w:rsidR="00BA27ED" w:rsidRDefault="00BA27ED" w:rsidP="00F35881">
            <w:pPr>
              <w:pStyle w:val="DecimalAligned"/>
              <w:jc w:val="center"/>
            </w:pPr>
            <w:r>
              <w:t>0.9</w:t>
            </w:r>
          </w:p>
        </w:tc>
      </w:tr>
      <w:tr w:rsidR="00BA27ED" w14:paraId="56B601EB" w14:textId="77777777" w:rsidTr="00F40FAF">
        <w:tc>
          <w:tcPr>
            <w:tcW w:w="2444" w:type="pct"/>
            <w:tcBorders>
              <w:top w:val="nil"/>
              <w:left w:val="single" w:sz="48" w:space="0" w:color="auto"/>
              <w:bottom w:val="nil"/>
            </w:tcBorders>
            <w:shd w:val="clear" w:color="auto" w:fill="C5E0B3" w:themeFill="accent6" w:themeFillTint="66"/>
            <w:noWrap/>
          </w:tcPr>
          <w:p w14:paraId="6848B113" w14:textId="77777777" w:rsidR="00BA27ED" w:rsidRDefault="00BA27ED" w:rsidP="00F35881">
            <w:pPr>
              <w:jc w:val="both"/>
            </w:pPr>
            <w:r>
              <w:t>4 Kona</w:t>
            </w:r>
            <w:r>
              <w:rPr>
                <w:rFonts w:cstheme="minorHAnsi"/>
              </w:rPr>
              <w:t>®</w:t>
            </w:r>
            <w:r>
              <w:t xml:space="preserve"> cotton</w:t>
            </w:r>
          </w:p>
        </w:tc>
        <w:tc>
          <w:tcPr>
            <w:tcW w:w="1368" w:type="pct"/>
            <w:tcBorders>
              <w:top w:val="nil"/>
              <w:bottom w:val="nil"/>
            </w:tcBorders>
            <w:shd w:val="clear" w:color="auto" w:fill="C5E0B3" w:themeFill="accent6" w:themeFillTint="66"/>
          </w:tcPr>
          <w:p w14:paraId="47BE0CDB" w14:textId="3FDF2634" w:rsidR="00BA27ED" w:rsidRPr="00D1002D" w:rsidRDefault="004565FD" w:rsidP="00F35881">
            <w:pPr>
              <w:pStyle w:val="DecimalAligned"/>
              <w:spacing w:after="0"/>
              <w:rPr>
                <w:sz w:val="18"/>
                <w:szCs w:val="18"/>
              </w:rPr>
            </w:pPr>
            <w:r w:rsidRPr="004565FD">
              <w:rPr>
                <w:sz w:val="18"/>
                <w:szCs w:val="18"/>
              </w:rPr>
              <w:t>Kona® quilting cotton</w:t>
            </w:r>
          </w:p>
        </w:tc>
        <w:tc>
          <w:tcPr>
            <w:tcW w:w="1188" w:type="pct"/>
            <w:tcBorders>
              <w:top w:val="nil"/>
              <w:bottom w:val="nil"/>
              <w:right w:val="single" w:sz="48" w:space="0" w:color="auto"/>
            </w:tcBorders>
            <w:shd w:val="clear" w:color="auto" w:fill="C5E0B3" w:themeFill="accent6" w:themeFillTint="66"/>
          </w:tcPr>
          <w:p w14:paraId="60FFF710" w14:textId="77777777" w:rsidR="00BA27ED" w:rsidRDefault="00BA27ED" w:rsidP="00F35881">
            <w:pPr>
              <w:pStyle w:val="DecimalAligned"/>
              <w:jc w:val="center"/>
            </w:pPr>
            <w:r>
              <w:t>0.9</w:t>
            </w:r>
          </w:p>
        </w:tc>
      </w:tr>
      <w:tr w:rsidR="00BA27ED" w14:paraId="7610BCD4" w14:textId="77777777" w:rsidTr="00F40FAF">
        <w:tc>
          <w:tcPr>
            <w:tcW w:w="2444" w:type="pct"/>
            <w:tcBorders>
              <w:top w:val="nil"/>
              <w:left w:val="single" w:sz="48" w:space="0" w:color="auto"/>
              <w:bottom w:val="single" w:sz="12" w:space="0" w:color="002060"/>
            </w:tcBorders>
            <w:shd w:val="clear" w:color="auto" w:fill="FFFFFF" w:themeFill="background1"/>
            <w:noWrap/>
          </w:tcPr>
          <w:p w14:paraId="1F747DCC" w14:textId="77777777" w:rsidR="00BA27ED" w:rsidRDefault="00BA27ED" w:rsidP="00F35881">
            <w:pPr>
              <w:jc w:val="both"/>
            </w:pPr>
            <w:r>
              <w:t>1 lab coat, 1 flannel, 2 OLY-FUN, 1 Kona</w:t>
            </w:r>
            <w:r>
              <w:rPr>
                <w:rFonts w:cstheme="minorHAnsi"/>
              </w:rPr>
              <w:t>®</w:t>
            </w:r>
            <w:r>
              <w:t xml:space="preserve"> cotton</w:t>
            </w:r>
          </w:p>
        </w:tc>
        <w:tc>
          <w:tcPr>
            <w:tcW w:w="1368" w:type="pct"/>
            <w:tcBorders>
              <w:top w:val="nil"/>
              <w:bottom w:val="single" w:sz="12" w:space="0" w:color="002060"/>
            </w:tcBorders>
            <w:shd w:val="clear" w:color="auto" w:fill="FFFFFF" w:themeFill="background1"/>
          </w:tcPr>
          <w:p w14:paraId="530AC463" w14:textId="4B85F116" w:rsidR="00BA27ED" w:rsidRPr="00D1002D" w:rsidRDefault="00BA27ED" w:rsidP="00F35881">
            <w:pPr>
              <w:pStyle w:val="DecimalAligned"/>
              <w:spacing w:after="0"/>
              <w:rPr>
                <w:sz w:val="18"/>
                <w:szCs w:val="18"/>
              </w:rPr>
            </w:pPr>
            <w:r>
              <w:rPr>
                <w:sz w:val="18"/>
                <w:szCs w:val="18"/>
              </w:rPr>
              <w:t>Lab coat is a blend of polyester and polyaramid</w:t>
            </w:r>
          </w:p>
        </w:tc>
        <w:tc>
          <w:tcPr>
            <w:tcW w:w="1188" w:type="pct"/>
            <w:tcBorders>
              <w:top w:val="nil"/>
              <w:bottom w:val="single" w:sz="12" w:space="0" w:color="002060"/>
              <w:right w:val="single" w:sz="48" w:space="0" w:color="auto"/>
            </w:tcBorders>
            <w:shd w:val="clear" w:color="auto" w:fill="FFFFFF" w:themeFill="background1"/>
          </w:tcPr>
          <w:p w14:paraId="5F1CFC87" w14:textId="77777777" w:rsidR="00BA27ED" w:rsidRDefault="00BA27ED" w:rsidP="00F35881">
            <w:pPr>
              <w:pStyle w:val="DecimalAligned"/>
              <w:jc w:val="center"/>
            </w:pPr>
            <w:r>
              <w:t>1.0</w:t>
            </w:r>
          </w:p>
        </w:tc>
      </w:tr>
      <w:tr w:rsidR="00BA27ED" w14:paraId="22AAAB98" w14:textId="77777777" w:rsidTr="00F35881">
        <w:trPr>
          <w:cnfStyle w:val="010000000000" w:firstRow="0" w:lastRow="1" w:firstColumn="0" w:lastColumn="0" w:oddVBand="0" w:evenVBand="0" w:oddHBand="0" w:evenHBand="0" w:firstRowFirstColumn="0" w:firstRowLastColumn="0" w:lastRowFirstColumn="0" w:lastRowLastColumn="0"/>
        </w:trPr>
        <w:tc>
          <w:tcPr>
            <w:tcW w:w="5000" w:type="pct"/>
            <w:gridSpan w:val="3"/>
            <w:tcBorders>
              <w:top w:val="single" w:sz="12" w:space="0" w:color="002060"/>
              <w:left w:val="single" w:sz="48" w:space="0" w:color="auto"/>
              <w:bottom w:val="single" w:sz="48" w:space="0" w:color="auto"/>
              <w:right w:val="single" w:sz="48" w:space="0" w:color="auto"/>
            </w:tcBorders>
            <w:noWrap/>
          </w:tcPr>
          <w:p w14:paraId="7B28FF88" w14:textId="77777777" w:rsidR="00BA27ED" w:rsidRDefault="00BA27ED" w:rsidP="00F35881">
            <w:pPr>
              <w:pStyle w:val="FootnoteText"/>
            </w:pPr>
            <w:r>
              <w:rPr>
                <w:rStyle w:val="SubtleEmphasis"/>
              </w:rPr>
              <w:t xml:space="preserve">   Source: </w:t>
            </w:r>
            <w:hyperlink r:id="rId9" w:history="1">
              <w:r w:rsidRPr="00B74C78">
                <w:rPr>
                  <w:rStyle w:val="Hyperlink"/>
                </w:rPr>
                <w:t>https://dx.doi.org/10.1021/acsnano.0c03972</w:t>
              </w:r>
            </w:hyperlink>
          </w:p>
          <w:p w14:paraId="6EE0019C" w14:textId="77777777" w:rsidR="00BA27ED" w:rsidRDefault="00BA27ED" w:rsidP="00F35881">
            <w:pPr>
              <w:pStyle w:val="FootnoteText"/>
            </w:pPr>
            <w:r>
              <w:rPr>
                <w:rStyle w:val="SubtleEmphasis"/>
              </w:rPr>
              <w:t xml:space="preserve">   </w:t>
            </w:r>
            <w:r>
              <w:rPr>
                <w:i/>
                <w:iCs/>
              </w:rPr>
              <w:t>Chart compilation by ScienceNewsService.com</w:t>
            </w:r>
          </w:p>
        </w:tc>
      </w:tr>
    </w:tbl>
    <w:p w14:paraId="15D46259" w14:textId="22A57524" w:rsidR="00B46CD9" w:rsidRDefault="00D5359C" w:rsidP="00E405F3">
      <w:pPr>
        <w:pStyle w:val="font8"/>
        <w:ind w:firstLine="720"/>
        <w:rPr>
          <w:rFonts w:ascii="Arial" w:hAnsi="Arial" w:cs="Arial"/>
          <w:color w:val="0D0D0D" w:themeColor="text1" w:themeTint="F2"/>
        </w:rPr>
      </w:pPr>
      <w:r w:rsidRPr="007D488A">
        <w:rPr>
          <w:rFonts w:ascii="Arial" w:hAnsi="Arial" w:cs="Arial"/>
          <w:noProof/>
          <w:color w:val="0D0D0D" w:themeColor="text1" w:themeTint="F2"/>
        </w:rPr>
        <w:lastRenderedPageBreak/>
        <mc:AlternateContent>
          <mc:Choice Requires="wpg">
            <w:drawing>
              <wp:anchor distT="0" distB="0" distL="228600" distR="228600" simplePos="0" relativeHeight="251664384" behindDoc="1" locked="0" layoutInCell="1" allowOverlap="1" wp14:anchorId="7ED44A60" wp14:editId="23D5EDD2">
                <wp:simplePos x="0" y="0"/>
                <wp:positionH relativeFrom="margin">
                  <wp:align>left</wp:align>
                </wp:positionH>
                <wp:positionV relativeFrom="margin">
                  <wp:posOffset>978535</wp:posOffset>
                </wp:positionV>
                <wp:extent cx="3410585" cy="562864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3410585" cy="5628640"/>
                          <a:chOff x="-1435755" y="-144634"/>
                          <a:chExt cx="3413442" cy="4100918"/>
                        </a:xfrm>
                      </wpg:grpSpPr>
                      <wps:wsp>
                        <wps:cNvPr id="17" name="Rectangle 17"/>
                        <wps:cNvSpPr/>
                        <wps:spPr>
                          <a:xfrm>
                            <a:off x="-1207156" y="-144634"/>
                            <a:ext cx="3163753" cy="9460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54388" w14:textId="77777777" w:rsidR="008B3B38" w:rsidRDefault="008B3B38" w:rsidP="008B3B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07156" y="321600"/>
                            <a:ext cx="3163753" cy="363468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CB564" w14:textId="62998187" w:rsidR="008B3B38" w:rsidRPr="00E85C53" w:rsidRDefault="008B3B38" w:rsidP="008B3B38">
                              <w:pPr>
                                <w:jc w:val="center"/>
                                <w:rPr>
                                  <w:b/>
                                  <w:bCs/>
                                  <w:color w:val="000000" w:themeColor="text1"/>
                                </w:rPr>
                              </w:pPr>
                              <w:r>
                                <w:rPr>
                                  <w:b/>
                                  <w:bCs/>
                                  <w:color w:val="000000" w:themeColor="text1"/>
                                </w:rPr>
                                <w:t>Below, scanning electron micrograph of a small cluster of primary</w:t>
                              </w:r>
                              <w:r w:rsidR="009914B4">
                                <w:rPr>
                                  <w:b/>
                                  <w:bCs/>
                                  <w:color w:val="000000" w:themeColor="text1"/>
                                </w:rPr>
                                <w:t xml:space="preserve"> virus-like</w:t>
                              </w:r>
                              <w:r>
                                <w:rPr>
                                  <w:b/>
                                  <w:bCs/>
                                  <w:color w:val="000000" w:themeColor="text1"/>
                                </w:rPr>
                                <w:t xml:space="preserve"> nanoparticles with a 200-nanometer-width scale. </w:t>
                              </w:r>
                              <w:r w:rsidR="006B1002">
                                <w:rPr>
                                  <w:b/>
                                  <w:bCs/>
                                  <w:color w:val="000000" w:themeColor="text1"/>
                                </w:rPr>
                                <w:t xml:space="preserve"> </w:t>
                              </w:r>
                              <w:r>
                                <w:rPr>
                                  <w:b/>
                                  <w:bCs/>
                                  <w:color w:val="000000" w:themeColor="text1"/>
                                </w:rPr>
                                <w:t>Saliva d</w:t>
                              </w:r>
                              <w:r w:rsidRPr="00E85C53">
                                <w:rPr>
                                  <w:b/>
                                  <w:bCs/>
                                  <w:color w:val="000000" w:themeColor="text1"/>
                                </w:rPr>
                                <w:t xml:space="preserve">roplets temporarily go airborne </w:t>
                              </w:r>
                              <w:r w:rsidR="00AB36A1">
                                <w:rPr>
                                  <w:b/>
                                  <w:bCs/>
                                  <w:color w:val="000000" w:themeColor="text1"/>
                                </w:rPr>
                                <w:t>with</w:t>
                              </w:r>
                              <w:r w:rsidR="00AB36A1" w:rsidRPr="00E85C53">
                                <w:rPr>
                                  <w:b/>
                                  <w:bCs/>
                                  <w:color w:val="000000" w:themeColor="text1"/>
                                </w:rPr>
                                <w:t xml:space="preserve"> </w:t>
                              </w:r>
                              <w:r w:rsidRPr="00E85C53">
                                <w:rPr>
                                  <w:b/>
                                  <w:bCs/>
                                  <w:color w:val="000000" w:themeColor="text1"/>
                                </w:rPr>
                                <w:t>particles</w:t>
                              </w:r>
                              <w:r w:rsidR="00AB36A1">
                                <w:rPr>
                                  <w:b/>
                                  <w:bCs/>
                                  <w:color w:val="000000" w:themeColor="text1"/>
                                </w:rPr>
                                <w:t xml:space="preserve"> during talking, sneezing, and coughing</w:t>
                              </w:r>
                              <w:r w:rsidRPr="00E85C53">
                                <w:rPr>
                                  <w:b/>
                                  <w:bCs/>
                                  <w:color w:val="000000" w:themeColor="text1"/>
                                </w:rPr>
                                <w:t xml:space="preserve">. Corona-virus particles are about </w:t>
                              </w:r>
                              <w:r w:rsidR="00AB36A1">
                                <w:rPr>
                                  <w:b/>
                                  <w:bCs/>
                                  <w:color w:val="000000" w:themeColor="text1"/>
                                </w:rPr>
                                <w:t xml:space="preserve">60 to </w:t>
                              </w:r>
                              <w:r w:rsidRPr="00E85C53">
                                <w:rPr>
                                  <w:b/>
                                  <w:bCs/>
                                  <w:color w:val="000000" w:themeColor="text1"/>
                                </w:rPr>
                                <w:t>1</w:t>
                              </w:r>
                              <w:r w:rsidR="009914B4">
                                <w:rPr>
                                  <w:b/>
                                  <w:bCs/>
                                  <w:color w:val="000000" w:themeColor="text1"/>
                                </w:rPr>
                                <w:t>4</w:t>
                              </w:r>
                              <w:r w:rsidRPr="00E85C53">
                                <w:rPr>
                                  <w:b/>
                                  <w:bCs/>
                                  <w:color w:val="000000" w:themeColor="text1"/>
                                </w:rPr>
                                <w:t>0 nm in diameter.</w:t>
                              </w:r>
                            </w:p>
                            <w:p w14:paraId="5F176FE7" w14:textId="77777777" w:rsidR="008B3B38" w:rsidRPr="00564044" w:rsidRDefault="008B3B38" w:rsidP="008B3B38">
                              <w:pPr>
                                <w:jc w:val="center"/>
                                <w:rPr>
                                  <w:b/>
                                  <w:bCs/>
                                  <w:color w:val="000000" w:themeColor="text1"/>
                                  <w14:textFill>
                                    <w14:solidFill>
                                      <w14:schemeClr w14:val="tx1">
                                        <w14:alpha w14:val="92000"/>
                                      </w14:schemeClr>
                                    </w14:solidFill>
                                  </w14:textFill>
                                </w:rPr>
                              </w:pPr>
                              <w:r w:rsidRPr="00E85C53">
                                <w:rPr>
                                  <w:b/>
                                  <w:bCs/>
                                  <w:color w:val="000000" w:themeColor="text1"/>
                                </w:rPr>
                                <w:t xml:space="preserve">To help relate, one millimeter is about half the side of a nickel—yet </w:t>
                              </w:r>
                              <w:r>
                                <w:rPr>
                                  <w:b/>
                                  <w:bCs/>
                                  <w:color w:val="000000" w:themeColor="text1"/>
                                </w:rPr>
                                <w:t xml:space="preserve">there are </w:t>
                              </w:r>
                              <w:r w:rsidRPr="00E85C53">
                                <w:rPr>
                                  <w:b/>
                                  <w:bCs/>
                                  <w:color w:val="000000" w:themeColor="text1"/>
                                </w:rPr>
                                <w:t>1 million</w:t>
                              </w:r>
                              <w:r>
                                <w:rPr>
                                  <w:b/>
                                  <w:bCs/>
                                  <w:color w:val="000000" w:themeColor="text1"/>
                                </w:rPr>
                                <w:t xml:space="preserve"> nanometers in a </w:t>
                              </w:r>
                              <w:r w:rsidRPr="00E85C53">
                                <w:rPr>
                                  <w:b/>
                                  <w:bCs/>
                                  <w:color w:val="000000" w:themeColor="text1"/>
                                </w:rPr>
                                <w:t xml:space="preserve">millimeter.  </w:t>
                              </w:r>
                              <w:r w:rsidRPr="00564044">
                                <w:rPr>
                                  <w:b/>
                                  <w:bCs/>
                                  <w:color w:val="000000" w:themeColor="text1"/>
                                  <w14:textFill>
                                    <w14:solidFill>
                                      <w14:schemeClr w14:val="tx1">
                                        <w14:alpha w14:val="74000"/>
                                      </w14:schemeClr>
                                    </w14:solidFill>
                                  </w14:textFill>
                                </w:rPr>
                                <w:t xml:space="preserve">  </w:t>
                              </w:r>
                              <w:r>
                                <w:rPr>
                                  <w:noProof/>
                                </w:rPr>
                                <w:drawing>
                                  <wp:inline distT="0" distB="0" distL="0" distR="0" wp14:anchorId="51E93DED" wp14:editId="7BF99D30">
                                    <wp:extent cx="2947670" cy="2187575"/>
                                    <wp:effectExtent l="0" t="0" r="5080" b="3175"/>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670" cy="2187575"/>
                                            </a:xfrm>
                                            <a:prstGeom prst="rect">
                                              <a:avLst/>
                                            </a:prstGeom>
                                            <a:noFill/>
                                            <a:ln>
                                              <a:noFill/>
                                            </a:ln>
                                          </pic:spPr>
                                        </pic:pic>
                                      </a:graphicData>
                                    </a:graphic>
                                  </wp:inline>
                                </w:drawing>
                              </w:r>
                            </w:p>
                            <w:p w14:paraId="212CE210" w14:textId="77777777" w:rsidR="008B3B38" w:rsidRPr="00564044" w:rsidRDefault="008B3B38" w:rsidP="008B3B38">
                              <w:pPr>
                                <w:rPr>
                                  <w:color w:val="000000" w:themeColor="text1"/>
                                  <w14:textFill>
                                    <w14:solidFill>
                                      <w14:schemeClr w14:val="tx1">
                                        <w14:alpha w14:val="74000"/>
                                      </w14:schemeClr>
                                    </w14:solidFill>
                                  </w14:textFill>
                                </w:rPr>
                              </w:pPr>
                              <w:r>
                                <w:rPr>
                                  <w:color w:val="000000" w:themeColor="text1"/>
                                  <w14:textFill>
                                    <w14:solidFill>
                                      <w14:schemeClr w14:val="tx1">
                                        <w14:alpha w14:val="74000"/>
                                      </w14:schemeClr>
                                    </w14:solidFill>
                                  </w14:textFill>
                                </w:rPr>
                                <w:t xml:space="preserve">Source: </w:t>
                              </w:r>
                              <w:hyperlink r:id="rId11" w:history="1">
                                <w:r w:rsidRPr="00B74C78">
                                  <w:rPr>
                                    <w:rStyle w:val="Hyperlink"/>
                                  </w:rPr>
                                  <w:t>https://dx.doi.org/10.1021/acsnano.0c03972</w:t>
                                </w:r>
                              </w:hyperlink>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9" name="Text Box 19"/>
                        <wps:cNvSpPr txBox="1"/>
                        <wps:spPr>
                          <a:xfrm>
                            <a:off x="-1435755" y="-50036"/>
                            <a:ext cx="3413442" cy="41129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D0256" w14:textId="76A2D188" w:rsidR="009914B4" w:rsidRDefault="008B3B38" w:rsidP="008B3B38">
                              <w:pPr>
                                <w:pStyle w:val="NoSpacing"/>
                                <w:jc w:val="center"/>
                                <w:rPr>
                                  <w:rFonts w:ascii="Arial Black" w:eastAsia="Times New Roman" w:hAnsi="Arial Black" w:cs="Helvetica"/>
                                  <w:b/>
                                  <w:bCs/>
                                  <w:color w:val="002060"/>
                                  <w:sz w:val="20"/>
                                  <w:szCs w:val="20"/>
                                  <w:shd w:val="clear" w:color="auto" w:fill="FFFFFF"/>
                                </w:rPr>
                              </w:pPr>
                              <w:r w:rsidRPr="007D488A">
                                <w:rPr>
                                  <w:rFonts w:ascii="Arial Black" w:eastAsia="Times New Roman" w:hAnsi="Arial Black" w:cs="Helvetica"/>
                                  <w:b/>
                                  <w:bCs/>
                                  <w:color w:val="002060"/>
                                  <w:sz w:val="20"/>
                                  <w:szCs w:val="20"/>
                                  <w:shd w:val="clear" w:color="auto" w:fill="FFFFFF"/>
                                </w:rPr>
                                <w:t>PARTICLES GO AIRBORNE</w:t>
                              </w:r>
                              <w:r w:rsidR="009914B4">
                                <w:rPr>
                                  <w:rFonts w:ascii="Arial Black" w:eastAsia="Times New Roman" w:hAnsi="Arial Black" w:cs="Helvetica"/>
                                  <w:b/>
                                  <w:bCs/>
                                  <w:color w:val="002060"/>
                                  <w:sz w:val="20"/>
                                  <w:szCs w:val="20"/>
                                  <w:shd w:val="clear" w:color="auto" w:fill="FFFFFF"/>
                                </w:rPr>
                                <w:t xml:space="preserve"> IN </w:t>
                              </w:r>
                            </w:p>
                            <w:p w14:paraId="32103073" w14:textId="4C688F44" w:rsidR="008B3B38" w:rsidRPr="007D488A" w:rsidRDefault="009914B4" w:rsidP="008B3B38">
                              <w:pPr>
                                <w:pStyle w:val="NoSpacing"/>
                                <w:jc w:val="center"/>
                                <w:rPr>
                                  <w:rFonts w:asciiTheme="majorHAnsi" w:eastAsiaTheme="majorEastAsia" w:hAnsiTheme="majorHAnsi" w:cstheme="majorBidi"/>
                                  <w:caps/>
                                  <w:color w:val="4472C4" w:themeColor="accent1"/>
                                  <w:sz w:val="20"/>
                                  <w:szCs w:val="20"/>
                                </w:rPr>
                              </w:pPr>
                              <w:r>
                                <w:rPr>
                                  <w:rFonts w:ascii="Arial Black" w:eastAsia="Times New Roman" w:hAnsi="Arial Black" w:cs="Helvetica"/>
                                  <w:b/>
                                  <w:bCs/>
                                  <w:color w:val="002060"/>
                                  <w:sz w:val="20"/>
                                  <w:szCs w:val="20"/>
                                  <w:shd w:val="clear" w:color="auto" w:fill="FFFFFF"/>
                                </w:rPr>
                                <w:t>WATER-BASED AEROSOL DROPLETS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44A60" id="Group 16" o:spid="_x0000_s1026" style="position:absolute;left:0;text-align:left;margin-left:0;margin-top:77.05pt;width:268.55pt;height:443.2pt;z-index:-251652096;mso-wrap-distance-left:18pt;mso-wrap-distance-right:18pt;mso-position-horizontal:left;mso-position-horizontal-relative:margin;mso-position-vertical-relative:margin;mso-width-relative:margin;mso-height-relative:margin" coordorigin="-14357,-1446" coordsize="34134,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">
                <v:rect id="Rectangle 17" o:spid="_x0000_s1027" style="position:absolute;left:-12071;top:-1446;width:3163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" fillcolor="#d9e2f3 [660]" stroked="f" strokeweight="1pt">
                  <v:textbox>
                    <w:txbxContent>
                      <w:p w14:paraId="6ED54388" w14:textId="77777777" w:rsidR="008B3B38" w:rsidRDefault="008B3B38" w:rsidP="008B3B38">
                        <w:pPr>
                          <w:jc w:val="center"/>
                        </w:pPr>
                      </w:p>
                    </w:txbxContent>
                  </v:textbox>
                </v:rect>
                <v:rect id="Rectangle 18" o:spid="_x0000_s1028" style="position:absolute;left:-12071;top:3216;width:31636;height:36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" fillcolor="#d9e2f3 [660]" stroked="f" strokeweight="1pt">
                  <v:textbox inset=",14.4pt,8.64pt,18pt">
                    <w:txbxContent>
                      <w:p w14:paraId="068CB564" w14:textId="62998187" w:rsidR="008B3B38" w:rsidRPr="00E85C53" w:rsidRDefault="008B3B38" w:rsidP="008B3B38">
                        <w:pPr>
                          <w:jc w:val="center"/>
                          <w:rPr>
                            <w:b/>
                            <w:bCs/>
                            <w:color w:val="000000" w:themeColor="text1"/>
                          </w:rPr>
                        </w:pPr>
                        <w:r>
                          <w:rPr>
                            <w:b/>
                            <w:bCs/>
                            <w:color w:val="000000" w:themeColor="text1"/>
                          </w:rPr>
                          <w:t>Below, scanning electron micrograph of a small cluster of primary</w:t>
                        </w:r>
                        <w:r w:rsidR="009914B4">
                          <w:rPr>
                            <w:b/>
                            <w:bCs/>
                            <w:color w:val="000000" w:themeColor="text1"/>
                          </w:rPr>
                          <w:t xml:space="preserve"> virus-like</w:t>
                        </w:r>
                        <w:r>
                          <w:rPr>
                            <w:b/>
                            <w:bCs/>
                            <w:color w:val="000000" w:themeColor="text1"/>
                          </w:rPr>
                          <w:t xml:space="preserve"> nanoparticles with a 200-nanometer-width scale. </w:t>
                        </w:r>
                        <w:r w:rsidR="006B1002">
                          <w:rPr>
                            <w:b/>
                            <w:bCs/>
                            <w:color w:val="000000" w:themeColor="text1"/>
                          </w:rPr>
                          <w:t xml:space="preserve"> </w:t>
                        </w:r>
                        <w:r>
                          <w:rPr>
                            <w:b/>
                            <w:bCs/>
                            <w:color w:val="000000" w:themeColor="text1"/>
                          </w:rPr>
                          <w:t>Saliva d</w:t>
                        </w:r>
                        <w:r w:rsidRPr="00E85C53">
                          <w:rPr>
                            <w:b/>
                            <w:bCs/>
                            <w:color w:val="000000" w:themeColor="text1"/>
                          </w:rPr>
                          <w:t xml:space="preserve">roplets temporarily go airborne </w:t>
                        </w:r>
                        <w:r w:rsidR="00AB36A1">
                          <w:rPr>
                            <w:b/>
                            <w:bCs/>
                            <w:color w:val="000000" w:themeColor="text1"/>
                          </w:rPr>
                          <w:t>with</w:t>
                        </w:r>
                        <w:r w:rsidR="00AB36A1" w:rsidRPr="00E85C53">
                          <w:rPr>
                            <w:b/>
                            <w:bCs/>
                            <w:color w:val="000000" w:themeColor="text1"/>
                          </w:rPr>
                          <w:t xml:space="preserve"> </w:t>
                        </w:r>
                        <w:r w:rsidRPr="00E85C53">
                          <w:rPr>
                            <w:b/>
                            <w:bCs/>
                            <w:color w:val="000000" w:themeColor="text1"/>
                          </w:rPr>
                          <w:t>particles</w:t>
                        </w:r>
                        <w:r w:rsidR="00AB36A1">
                          <w:rPr>
                            <w:b/>
                            <w:bCs/>
                            <w:color w:val="000000" w:themeColor="text1"/>
                          </w:rPr>
                          <w:t xml:space="preserve"> during talking, sneezing, and coughing</w:t>
                        </w:r>
                        <w:r w:rsidRPr="00E85C53">
                          <w:rPr>
                            <w:b/>
                            <w:bCs/>
                            <w:color w:val="000000" w:themeColor="text1"/>
                          </w:rPr>
                          <w:t xml:space="preserve">. Corona-virus particles are about </w:t>
                        </w:r>
                        <w:r w:rsidR="00AB36A1">
                          <w:rPr>
                            <w:b/>
                            <w:bCs/>
                            <w:color w:val="000000" w:themeColor="text1"/>
                          </w:rPr>
                          <w:t xml:space="preserve">60 to </w:t>
                        </w:r>
                        <w:r w:rsidRPr="00E85C53">
                          <w:rPr>
                            <w:b/>
                            <w:bCs/>
                            <w:color w:val="000000" w:themeColor="text1"/>
                          </w:rPr>
                          <w:t>1</w:t>
                        </w:r>
                        <w:r w:rsidR="009914B4">
                          <w:rPr>
                            <w:b/>
                            <w:bCs/>
                            <w:color w:val="000000" w:themeColor="text1"/>
                          </w:rPr>
                          <w:t>4</w:t>
                        </w:r>
                        <w:r w:rsidRPr="00E85C53">
                          <w:rPr>
                            <w:b/>
                            <w:bCs/>
                            <w:color w:val="000000" w:themeColor="text1"/>
                          </w:rPr>
                          <w:t>0 nm in diameter.</w:t>
                        </w:r>
                      </w:p>
                      <w:p w14:paraId="5F176FE7" w14:textId="77777777" w:rsidR="008B3B38" w:rsidRPr="00564044" w:rsidRDefault="008B3B38" w:rsidP="008B3B38">
                        <w:pPr>
                          <w:jc w:val="center"/>
                          <w:rPr>
                            <w:b/>
                            <w:bCs/>
                            <w:color w:val="000000" w:themeColor="text1"/>
                            <w14:textFill>
                              <w14:solidFill>
                                <w14:schemeClr w14:val="tx1">
                                  <w14:alpha w14:val="92000"/>
                                </w14:schemeClr>
                              </w14:solidFill>
                            </w14:textFill>
                          </w:rPr>
                        </w:pPr>
                        <w:r w:rsidRPr="00E85C53">
                          <w:rPr>
                            <w:b/>
                            <w:bCs/>
                            <w:color w:val="000000" w:themeColor="text1"/>
                          </w:rPr>
                          <w:t xml:space="preserve">To help relate, one millimeter is about half the side of a nickel—yet </w:t>
                        </w:r>
                        <w:r>
                          <w:rPr>
                            <w:b/>
                            <w:bCs/>
                            <w:color w:val="000000" w:themeColor="text1"/>
                          </w:rPr>
                          <w:t xml:space="preserve">there are </w:t>
                        </w:r>
                        <w:r w:rsidRPr="00E85C53">
                          <w:rPr>
                            <w:b/>
                            <w:bCs/>
                            <w:color w:val="000000" w:themeColor="text1"/>
                          </w:rPr>
                          <w:t>1 million</w:t>
                        </w:r>
                        <w:r>
                          <w:rPr>
                            <w:b/>
                            <w:bCs/>
                            <w:color w:val="000000" w:themeColor="text1"/>
                          </w:rPr>
                          <w:t xml:space="preserve"> nanometers in a </w:t>
                        </w:r>
                        <w:r w:rsidRPr="00E85C53">
                          <w:rPr>
                            <w:b/>
                            <w:bCs/>
                            <w:color w:val="000000" w:themeColor="text1"/>
                          </w:rPr>
                          <w:t xml:space="preserve">millimeter.  </w:t>
                        </w:r>
                        <w:r w:rsidRPr="00564044">
                          <w:rPr>
                            <w:b/>
                            <w:bCs/>
                            <w:color w:val="000000" w:themeColor="text1"/>
                            <w14:textFill>
                              <w14:solidFill>
                                <w14:schemeClr w14:val="tx1">
                                  <w14:alpha w14:val="74000"/>
                                </w14:schemeClr>
                              </w14:solidFill>
                            </w14:textFill>
                          </w:rPr>
                          <w:t xml:space="preserve">  </w:t>
                        </w:r>
                        <w:r>
                          <w:rPr>
                            <w:noProof/>
                          </w:rPr>
                          <w:drawing>
                            <wp:inline distT="0" distB="0" distL="0" distR="0" wp14:anchorId="51E93DED" wp14:editId="7BF99D30">
                              <wp:extent cx="2947670" cy="2187575"/>
                              <wp:effectExtent l="0" t="0" r="5080" b="3175"/>
                              <wp:docPr id="3" name="Picture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670" cy="2187575"/>
                                      </a:xfrm>
                                      <a:prstGeom prst="rect">
                                        <a:avLst/>
                                      </a:prstGeom>
                                      <a:noFill/>
                                      <a:ln>
                                        <a:noFill/>
                                      </a:ln>
                                    </pic:spPr>
                                  </pic:pic>
                                </a:graphicData>
                              </a:graphic>
                            </wp:inline>
                          </w:drawing>
                        </w:r>
                      </w:p>
                      <w:p w14:paraId="212CE210" w14:textId="77777777" w:rsidR="008B3B38" w:rsidRPr="00564044" w:rsidRDefault="008B3B38" w:rsidP="008B3B38">
                        <w:pPr>
                          <w:rPr>
                            <w:color w:val="000000" w:themeColor="text1"/>
                            <w14:textFill>
                              <w14:solidFill>
                                <w14:schemeClr w14:val="tx1">
                                  <w14:alpha w14:val="74000"/>
                                </w14:schemeClr>
                              </w14:solidFill>
                            </w14:textFill>
                          </w:rPr>
                        </w:pPr>
                        <w:r>
                          <w:rPr>
                            <w:color w:val="000000" w:themeColor="text1"/>
                            <w14:textFill>
                              <w14:solidFill>
                                <w14:schemeClr w14:val="tx1">
                                  <w14:alpha w14:val="74000"/>
                                </w14:schemeClr>
                              </w14:solidFill>
                            </w14:textFill>
                          </w:rPr>
                          <w:t xml:space="preserve">Source: </w:t>
                        </w:r>
                        <w:hyperlink r:id="rId12" w:history="1">
                          <w:r w:rsidRPr="00B74C78">
                            <w:rPr>
                              <w:rStyle w:val="Hyperlink"/>
                            </w:rPr>
                            <w:t>https://dx.doi.org/10.1021/acsnano.0c03972</w:t>
                          </w:r>
                        </w:hyperlink>
                      </w:p>
                    </w:txbxContent>
                  </v:textbox>
                </v:rect>
                <v:shapetype id="_x0000_t202" coordsize="21600,21600" o:spt="202" path="m,l,21600r21600,l21600,xe">
                  <v:stroke joinstyle="miter"/>
                  <v:path gradientshapeok="t" o:connecttype="rect"/>
                </v:shapetype>
                <v:shape id="Text Box 19" o:spid="_x0000_s1029" type="#_x0000_t202" style="position:absolute;left:-14357;top:-500;width:34133;height:4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" fillcolor="white [3212]" stroked="f" strokeweight=".5pt">
                  <v:textbox inset=",7.2pt,,7.2pt">
                    <w:txbxContent>
                      <w:p w14:paraId="624D0256" w14:textId="76A2D188" w:rsidR="009914B4" w:rsidRDefault="008B3B38" w:rsidP="008B3B38">
                        <w:pPr>
                          <w:pStyle w:val="NoSpacing"/>
                          <w:jc w:val="center"/>
                          <w:rPr>
                            <w:rFonts w:ascii="Arial Black" w:eastAsia="Times New Roman" w:hAnsi="Arial Black" w:cs="Helvetica"/>
                            <w:b/>
                            <w:bCs/>
                            <w:color w:val="002060"/>
                            <w:sz w:val="20"/>
                            <w:szCs w:val="20"/>
                            <w:shd w:val="clear" w:color="auto" w:fill="FFFFFF"/>
                          </w:rPr>
                        </w:pPr>
                        <w:r w:rsidRPr="007D488A">
                          <w:rPr>
                            <w:rFonts w:ascii="Arial Black" w:eastAsia="Times New Roman" w:hAnsi="Arial Black" w:cs="Helvetica"/>
                            <w:b/>
                            <w:bCs/>
                            <w:color w:val="002060"/>
                            <w:sz w:val="20"/>
                            <w:szCs w:val="20"/>
                            <w:shd w:val="clear" w:color="auto" w:fill="FFFFFF"/>
                          </w:rPr>
                          <w:t>PARTICLES GO AIRBORNE</w:t>
                        </w:r>
                        <w:r w:rsidR="009914B4">
                          <w:rPr>
                            <w:rFonts w:ascii="Arial Black" w:eastAsia="Times New Roman" w:hAnsi="Arial Black" w:cs="Helvetica"/>
                            <w:b/>
                            <w:bCs/>
                            <w:color w:val="002060"/>
                            <w:sz w:val="20"/>
                            <w:szCs w:val="20"/>
                            <w:shd w:val="clear" w:color="auto" w:fill="FFFFFF"/>
                          </w:rPr>
                          <w:t xml:space="preserve"> IN </w:t>
                        </w:r>
                      </w:p>
                      <w:p w14:paraId="32103073" w14:textId="4C688F44" w:rsidR="008B3B38" w:rsidRPr="007D488A" w:rsidRDefault="009914B4" w:rsidP="008B3B38">
                        <w:pPr>
                          <w:pStyle w:val="NoSpacing"/>
                          <w:jc w:val="center"/>
                          <w:rPr>
                            <w:rFonts w:asciiTheme="majorHAnsi" w:eastAsiaTheme="majorEastAsia" w:hAnsiTheme="majorHAnsi" w:cstheme="majorBidi"/>
                            <w:caps/>
                            <w:color w:val="4472C4" w:themeColor="accent1"/>
                            <w:sz w:val="20"/>
                            <w:szCs w:val="20"/>
                          </w:rPr>
                        </w:pPr>
                        <w:r>
                          <w:rPr>
                            <w:rFonts w:ascii="Arial Black" w:eastAsia="Times New Roman" w:hAnsi="Arial Black" w:cs="Helvetica"/>
                            <w:b/>
                            <w:bCs/>
                            <w:color w:val="002060"/>
                            <w:sz w:val="20"/>
                            <w:szCs w:val="20"/>
                            <w:shd w:val="clear" w:color="auto" w:fill="FFFFFF"/>
                          </w:rPr>
                          <w:t>WATER-BASED AEROSOL DROPLETS</w:t>
                        </w:r>
                      </w:p>
                    </w:txbxContent>
                  </v:textbox>
                </v:shape>
                <w10:wrap type="square" anchorx="margin" anchory="margin"/>
              </v:group>
            </w:pict>
          </mc:Fallback>
        </mc:AlternateContent>
      </w:r>
    </w:p>
    <w:sectPr w:rsidR="00B46CD9" w:rsidSect="004C1737">
      <w:footerReference w:type="default" r:id="rId13"/>
      <w:pgSz w:w="12240" w:h="15840"/>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A67DB" w14:textId="77777777" w:rsidR="002D162E" w:rsidRDefault="002D162E" w:rsidP="00A0266A">
      <w:pPr>
        <w:spacing w:after="0" w:line="240" w:lineRule="auto"/>
      </w:pPr>
      <w:r>
        <w:separator/>
      </w:r>
    </w:p>
  </w:endnote>
  <w:endnote w:type="continuationSeparator" w:id="0">
    <w:p w14:paraId="4194CD40" w14:textId="77777777" w:rsidR="002D162E" w:rsidRDefault="002D162E" w:rsidP="00A0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02393"/>
      <w:docPartObj>
        <w:docPartGallery w:val="Page Numbers (Bottom of Page)"/>
        <w:docPartUnique/>
      </w:docPartObj>
    </w:sdtPr>
    <w:sdtContent>
      <w:sdt>
        <w:sdtPr>
          <w:id w:val="1728636285"/>
          <w:docPartObj>
            <w:docPartGallery w:val="Page Numbers (Top of Page)"/>
            <w:docPartUnique/>
          </w:docPartObj>
        </w:sdtPr>
        <w:sdtContent>
          <w:p w14:paraId="27EA6CBB" w14:textId="02A6DD9F" w:rsidR="00E8589C" w:rsidRDefault="00E858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A920F" w14:textId="77777777" w:rsidR="00E8589C" w:rsidRDefault="00E8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6FF15" w14:textId="77777777" w:rsidR="002D162E" w:rsidRDefault="002D162E" w:rsidP="00A0266A">
      <w:pPr>
        <w:spacing w:after="0" w:line="240" w:lineRule="auto"/>
      </w:pPr>
      <w:r>
        <w:separator/>
      </w:r>
    </w:p>
  </w:footnote>
  <w:footnote w:type="continuationSeparator" w:id="0">
    <w:p w14:paraId="001A3A5B" w14:textId="77777777" w:rsidR="002D162E" w:rsidRDefault="002D162E" w:rsidP="00A0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activeWritingStyle w:appName="MSWord" w:lang="en-US" w:vendorID="64" w:dllVersion="0" w:nlCheck="1" w:checkStyle="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44"/>
    <w:rsid w:val="0000092C"/>
    <w:rsid w:val="00003901"/>
    <w:rsid w:val="000165BD"/>
    <w:rsid w:val="00021D7E"/>
    <w:rsid w:val="00021FD9"/>
    <w:rsid w:val="00022D42"/>
    <w:rsid w:val="00024A36"/>
    <w:rsid w:val="00032D9B"/>
    <w:rsid w:val="00040B06"/>
    <w:rsid w:val="00056589"/>
    <w:rsid w:val="000567DF"/>
    <w:rsid w:val="000615AF"/>
    <w:rsid w:val="000626D9"/>
    <w:rsid w:val="0007057A"/>
    <w:rsid w:val="00076DF5"/>
    <w:rsid w:val="000813AA"/>
    <w:rsid w:val="00086FC5"/>
    <w:rsid w:val="000B006A"/>
    <w:rsid w:val="000B2A9A"/>
    <w:rsid w:val="000B44E0"/>
    <w:rsid w:val="000B4559"/>
    <w:rsid w:val="000B52E6"/>
    <w:rsid w:val="000C15C9"/>
    <w:rsid w:val="000C284F"/>
    <w:rsid w:val="000C6810"/>
    <w:rsid w:val="000D091A"/>
    <w:rsid w:val="000D1104"/>
    <w:rsid w:val="000D35EC"/>
    <w:rsid w:val="000D61D7"/>
    <w:rsid w:val="000E460D"/>
    <w:rsid w:val="000F43B3"/>
    <w:rsid w:val="00104D15"/>
    <w:rsid w:val="001059B7"/>
    <w:rsid w:val="00105BA9"/>
    <w:rsid w:val="001114B8"/>
    <w:rsid w:val="00111AA4"/>
    <w:rsid w:val="00114CA2"/>
    <w:rsid w:val="001163DA"/>
    <w:rsid w:val="001278B8"/>
    <w:rsid w:val="00131461"/>
    <w:rsid w:val="001366A0"/>
    <w:rsid w:val="00136FB9"/>
    <w:rsid w:val="00140728"/>
    <w:rsid w:val="00141B44"/>
    <w:rsid w:val="0014282D"/>
    <w:rsid w:val="001473F5"/>
    <w:rsid w:val="00157E44"/>
    <w:rsid w:val="00161F19"/>
    <w:rsid w:val="00190D7E"/>
    <w:rsid w:val="001922E1"/>
    <w:rsid w:val="001928D4"/>
    <w:rsid w:val="00192B92"/>
    <w:rsid w:val="00192CAD"/>
    <w:rsid w:val="001932E3"/>
    <w:rsid w:val="0019572A"/>
    <w:rsid w:val="001972DD"/>
    <w:rsid w:val="001A0FCD"/>
    <w:rsid w:val="001A5EA9"/>
    <w:rsid w:val="001B0408"/>
    <w:rsid w:val="001C437B"/>
    <w:rsid w:val="001D65EB"/>
    <w:rsid w:val="001D6CD3"/>
    <w:rsid w:val="001E47E4"/>
    <w:rsid w:val="001F0623"/>
    <w:rsid w:val="001F3E9D"/>
    <w:rsid w:val="001F3FEB"/>
    <w:rsid w:val="00201E50"/>
    <w:rsid w:val="00211E44"/>
    <w:rsid w:val="0021489C"/>
    <w:rsid w:val="00215231"/>
    <w:rsid w:val="002278A8"/>
    <w:rsid w:val="00232602"/>
    <w:rsid w:val="00232D15"/>
    <w:rsid w:val="002332C1"/>
    <w:rsid w:val="00243816"/>
    <w:rsid w:val="00244FDF"/>
    <w:rsid w:val="0024608B"/>
    <w:rsid w:val="002550BE"/>
    <w:rsid w:val="00257926"/>
    <w:rsid w:val="0026169E"/>
    <w:rsid w:val="00262B2A"/>
    <w:rsid w:val="00264922"/>
    <w:rsid w:val="0028103D"/>
    <w:rsid w:val="00283E8A"/>
    <w:rsid w:val="00283FF2"/>
    <w:rsid w:val="0028522A"/>
    <w:rsid w:val="002A20B0"/>
    <w:rsid w:val="002A23EC"/>
    <w:rsid w:val="002B17DE"/>
    <w:rsid w:val="002B1A6F"/>
    <w:rsid w:val="002C0FB3"/>
    <w:rsid w:val="002C3BD0"/>
    <w:rsid w:val="002D009A"/>
    <w:rsid w:val="002D162E"/>
    <w:rsid w:val="002E37B0"/>
    <w:rsid w:val="002F10F9"/>
    <w:rsid w:val="002F69B8"/>
    <w:rsid w:val="00300D83"/>
    <w:rsid w:val="00305A74"/>
    <w:rsid w:val="00305E9E"/>
    <w:rsid w:val="003104AC"/>
    <w:rsid w:val="003125C6"/>
    <w:rsid w:val="00314880"/>
    <w:rsid w:val="00321BA9"/>
    <w:rsid w:val="00341802"/>
    <w:rsid w:val="003432C7"/>
    <w:rsid w:val="00343FB0"/>
    <w:rsid w:val="00345896"/>
    <w:rsid w:val="003463D9"/>
    <w:rsid w:val="003463E8"/>
    <w:rsid w:val="00365988"/>
    <w:rsid w:val="00383934"/>
    <w:rsid w:val="00386625"/>
    <w:rsid w:val="003874CB"/>
    <w:rsid w:val="0039361B"/>
    <w:rsid w:val="00394216"/>
    <w:rsid w:val="0039515D"/>
    <w:rsid w:val="003A4850"/>
    <w:rsid w:val="003A4B9F"/>
    <w:rsid w:val="003B0568"/>
    <w:rsid w:val="003B1EE8"/>
    <w:rsid w:val="003B56C7"/>
    <w:rsid w:val="003B5F3C"/>
    <w:rsid w:val="003C1783"/>
    <w:rsid w:val="003C4F43"/>
    <w:rsid w:val="003D0D23"/>
    <w:rsid w:val="003D5FCF"/>
    <w:rsid w:val="003E103F"/>
    <w:rsid w:val="003E1E89"/>
    <w:rsid w:val="003F4859"/>
    <w:rsid w:val="00400149"/>
    <w:rsid w:val="0040505D"/>
    <w:rsid w:val="00405C2E"/>
    <w:rsid w:val="00410D4F"/>
    <w:rsid w:val="00413373"/>
    <w:rsid w:val="00414470"/>
    <w:rsid w:val="00416868"/>
    <w:rsid w:val="0042134D"/>
    <w:rsid w:val="004225DB"/>
    <w:rsid w:val="00425AB2"/>
    <w:rsid w:val="00427C02"/>
    <w:rsid w:val="00433767"/>
    <w:rsid w:val="004342AE"/>
    <w:rsid w:val="00437076"/>
    <w:rsid w:val="00444805"/>
    <w:rsid w:val="00447226"/>
    <w:rsid w:val="004516F7"/>
    <w:rsid w:val="00452525"/>
    <w:rsid w:val="004565FD"/>
    <w:rsid w:val="00456EC4"/>
    <w:rsid w:val="00463DD4"/>
    <w:rsid w:val="00477552"/>
    <w:rsid w:val="004817A9"/>
    <w:rsid w:val="004850E8"/>
    <w:rsid w:val="00485759"/>
    <w:rsid w:val="00485801"/>
    <w:rsid w:val="00485B9D"/>
    <w:rsid w:val="00496284"/>
    <w:rsid w:val="004A0533"/>
    <w:rsid w:val="004A0B86"/>
    <w:rsid w:val="004A2055"/>
    <w:rsid w:val="004B0680"/>
    <w:rsid w:val="004B528F"/>
    <w:rsid w:val="004B59E9"/>
    <w:rsid w:val="004B624B"/>
    <w:rsid w:val="004B6B53"/>
    <w:rsid w:val="004C03E7"/>
    <w:rsid w:val="004C1737"/>
    <w:rsid w:val="004C6F75"/>
    <w:rsid w:val="004D189D"/>
    <w:rsid w:val="004D2E41"/>
    <w:rsid w:val="004E22A8"/>
    <w:rsid w:val="004E402F"/>
    <w:rsid w:val="004E55F0"/>
    <w:rsid w:val="004E6DC6"/>
    <w:rsid w:val="004F418A"/>
    <w:rsid w:val="004F4DE7"/>
    <w:rsid w:val="004F5490"/>
    <w:rsid w:val="00501767"/>
    <w:rsid w:val="005029F0"/>
    <w:rsid w:val="00502B15"/>
    <w:rsid w:val="005048F3"/>
    <w:rsid w:val="00505083"/>
    <w:rsid w:val="005056FB"/>
    <w:rsid w:val="0051197B"/>
    <w:rsid w:val="005136C5"/>
    <w:rsid w:val="00514B7D"/>
    <w:rsid w:val="00515284"/>
    <w:rsid w:val="005173AA"/>
    <w:rsid w:val="0052619A"/>
    <w:rsid w:val="005273E9"/>
    <w:rsid w:val="005317BE"/>
    <w:rsid w:val="00534D56"/>
    <w:rsid w:val="0053669E"/>
    <w:rsid w:val="00540860"/>
    <w:rsid w:val="00540CB0"/>
    <w:rsid w:val="00560ED5"/>
    <w:rsid w:val="00564044"/>
    <w:rsid w:val="00567F1B"/>
    <w:rsid w:val="00597706"/>
    <w:rsid w:val="005A5A25"/>
    <w:rsid w:val="005B028F"/>
    <w:rsid w:val="005B39B3"/>
    <w:rsid w:val="005B52AF"/>
    <w:rsid w:val="005C0585"/>
    <w:rsid w:val="005C55B4"/>
    <w:rsid w:val="005D0758"/>
    <w:rsid w:val="005D0B45"/>
    <w:rsid w:val="005D1B41"/>
    <w:rsid w:val="005D439C"/>
    <w:rsid w:val="005D4C2C"/>
    <w:rsid w:val="005D6095"/>
    <w:rsid w:val="005E07B3"/>
    <w:rsid w:val="005F2B86"/>
    <w:rsid w:val="005F3F0F"/>
    <w:rsid w:val="005F782D"/>
    <w:rsid w:val="00625DB9"/>
    <w:rsid w:val="0062723A"/>
    <w:rsid w:val="00630873"/>
    <w:rsid w:val="006331B5"/>
    <w:rsid w:val="006344BB"/>
    <w:rsid w:val="00644062"/>
    <w:rsid w:val="00644833"/>
    <w:rsid w:val="006530CF"/>
    <w:rsid w:val="00667D1B"/>
    <w:rsid w:val="00675893"/>
    <w:rsid w:val="00676503"/>
    <w:rsid w:val="006816E6"/>
    <w:rsid w:val="006828AD"/>
    <w:rsid w:val="0068425B"/>
    <w:rsid w:val="0069262F"/>
    <w:rsid w:val="00694670"/>
    <w:rsid w:val="006A58E5"/>
    <w:rsid w:val="006A68DD"/>
    <w:rsid w:val="006A7C90"/>
    <w:rsid w:val="006B1002"/>
    <w:rsid w:val="006B2559"/>
    <w:rsid w:val="006B4E0F"/>
    <w:rsid w:val="006C0BB1"/>
    <w:rsid w:val="006C2E8D"/>
    <w:rsid w:val="006C5698"/>
    <w:rsid w:val="006D4AB3"/>
    <w:rsid w:val="006F37A3"/>
    <w:rsid w:val="006F3F2A"/>
    <w:rsid w:val="006F4038"/>
    <w:rsid w:val="006F4087"/>
    <w:rsid w:val="00704411"/>
    <w:rsid w:val="00704B1C"/>
    <w:rsid w:val="00712D79"/>
    <w:rsid w:val="0071418A"/>
    <w:rsid w:val="007272D1"/>
    <w:rsid w:val="007313E8"/>
    <w:rsid w:val="007313FC"/>
    <w:rsid w:val="00732257"/>
    <w:rsid w:val="007445A8"/>
    <w:rsid w:val="00745560"/>
    <w:rsid w:val="007466B4"/>
    <w:rsid w:val="0074793E"/>
    <w:rsid w:val="00756234"/>
    <w:rsid w:val="007609FC"/>
    <w:rsid w:val="007637D3"/>
    <w:rsid w:val="007660D8"/>
    <w:rsid w:val="00771190"/>
    <w:rsid w:val="00777620"/>
    <w:rsid w:val="00777D74"/>
    <w:rsid w:val="00780F9C"/>
    <w:rsid w:val="007834E8"/>
    <w:rsid w:val="00783ECC"/>
    <w:rsid w:val="00786F0B"/>
    <w:rsid w:val="0079056A"/>
    <w:rsid w:val="0079380E"/>
    <w:rsid w:val="00795ADF"/>
    <w:rsid w:val="00796DD0"/>
    <w:rsid w:val="007A0D21"/>
    <w:rsid w:val="007A3B82"/>
    <w:rsid w:val="007A53D4"/>
    <w:rsid w:val="007C0C3C"/>
    <w:rsid w:val="007C7217"/>
    <w:rsid w:val="007D0D31"/>
    <w:rsid w:val="007D488A"/>
    <w:rsid w:val="007D5E06"/>
    <w:rsid w:val="007D6810"/>
    <w:rsid w:val="007E1226"/>
    <w:rsid w:val="007E1E56"/>
    <w:rsid w:val="007E48D4"/>
    <w:rsid w:val="007F00C7"/>
    <w:rsid w:val="007F0B15"/>
    <w:rsid w:val="007F1721"/>
    <w:rsid w:val="007F454A"/>
    <w:rsid w:val="007F73EE"/>
    <w:rsid w:val="00801493"/>
    <w:rsid w:val="008033C8"/>
    <w:rsid w:val="00817359"/>
    <w:rsid w:val="00823B26"/>
    <w:rsid w:val="00826BEB"/>
    <w:rsid w:val="00834A4C"/>
    <w:rsid w:val="00836F0B"/>
    <w:rsid w:val="00837BCB"/>
    <w:rsid w:val="00842E1F"/>
    <w:rsid w:val="00845AA4"/>
    <w:rsid w:val="00847B0C"/>
    <w:rsid w:val="00853AC1"/>
    <w:rsid w:val="0086077C"/>
    <w:rsid w:val="00871592"/>
    <w:rsid w:val="00874095"/>
    <w:rsid w:val="00877AF8"/>
    <w:rsid w:val="008847BD"/>
    <w:rsid w:val="0089580A"/>
    <w:rsid w:val="008A0BBE"/>
    <w:rsid w:val="008A7E4D"/>
    <w:rsid w:val="008B0394"/>
    <w:rsid w:val="008B3B38"/>
    <w:rsid w:val="008B6177"/>
    <w:rsid w:val="008B77ED"/>
    <w:rsid w:val="008C45BA"/>
    <w:rsid w:val="008E0707"/>
    <w:rsid w:val="008E10CF"/>
    <w:rsid w:val="008E2A6E"/>
    <w:rsid w:val="008E466D"/>
    <w:rsid w:val="008E472F"/>
    <w:rsid w:val="008E4EEE"/>
    <w:rsid w:val="008E5A32"/>
    <w:rsid w:val="008E6E18"/>
    <w:rsid w:val="008F2412"/>
    <w:rsid w:val="008F5211"/>
    <w:rsid w:val="009012AA"/>
    <w:rsid w:val="0090385E"/>
    <w:rsid w:val="009130E8"/>
    <w:rsid w:val="0091381B"/>
    <w:rsid w:val="0091684D"/>
    <w:rsid w:val="00917CA0"/>
    <w:rsid w:val="00926C95"/>
    <w:rsid w:val="00943ABF"/>
    <w:rsid w:val="00946732"/>
    <w:rsid w:val="009501BC"/>
    <w:rsid w:val="0095414B"/>
    <w:rsid w:val="0095734F"/>
    <w:rsid w:val="009610C2"/>
    <w:rsid w:val="00972131"/>
    <w:rsid w:val="00976471"/>
    <w:rsid w:val="009804B0"/>
    <w:rsid w:val="009879C7"/>
    <w:rsid w:val="00987A7C"/>
    <w:rsid w:val="009914B4"/>
    <w:rsid w:val="00993153"/>
    <w:rsid w:val="009A3186"/>
    <w:rsid w:val="009A3E2C"/>
    <w:rsid w:val="009B35CD"/>
    <w:rsid w:val="009B4994"/>
    <w:rsid w:val="009C2838"/>
    <w:rsid w:val="009D15C8"/>
    <w:rsid w:val="009D46A2"/>
    <w:rsid w:val="009D7BD3"/>
    <w:rsid w:val="009E6BB8"/>
    <w:rsid w:val="009E7900"/>
    <w:rsid w:val="009F2344"/>
    <w:rsid w:val="009F4F8F"/>
    <w:rsid w:val="00A001F0"/>
    <w:rsid w:val="00A00E39"/>
    <w:rsid w:val="00A0266A"/>
    <w:rsid w:val="00A06FDD"/>
    <w:rsid w:val="00A1435C"/>
    <w:rsid w:val="00A16AB7"/>
    <w:rsid w:val="00A24992"/>
    <w:rsid w:val="00A32CE6"/>
    <w:rsid w:val="00A336F0"/>
    <w:rsid w:val="00A4191F"/>
    <w:rsid w:val="00A41E01"/>
    <w:rsid w:val="00A47D49"/>
    <w:rsid w:val="00A5037E"/>
    <w:rsid w:val="00A505ED"/>
    <w:rsid w:val="00A546F9"/>
    <w:rsid w:val="00A54C7C"/>
    <w:rsid w:val="00A5574B"/>
    <w:rsid w:val="00A56F6F"/>
    <w:rsid w:val="00A70FE0"/>
    <w:rsid w:val="00A828E4"/>
    <w:rsid w:val="00A83998"/>
    <w:rsid w:val="00A84194"/>
    <w:rsid w:val="00A877F8"/>
    <w:rsid w:val="00A94B50"/>
    <w:rsid w:val="00AA2C58"/>
    <w:rsid w:val="00AA30A9"/>
    <w:rsid w:val="00AA698C"/>
    <w:rsid w:val="00AB044B"/>
    <w:rsid w:val="00AB36A1"/>
    <w:rsid w:val="00AC2682"/>
    <w:rsid w:val="00AD099D"/>
    <w:rsid w:val="00AD20F9"/>
    <w:rsid w:val="00AD2DED"/>
    <w:rsid w:val="00AD3717"/>
    <w:rsid w:val="00AD3821"/>
    <w:rsid w:val="00AD459D"/>
    <w:rsid w:val="00AE5D0E"/>
    <w:rsid w:val="00AF25A3"/>
    <w:rsid w:val="00AF5054"/>
    <w:rsid w:val="00AF7CBC"/>
    <w:rsid w:val="00B0280A"/>
    <w:rsid w:val="00B02DAD"/>
    <w:rsid w:val="00B03171"/>
    <w:rsid w:val="00B04E38"/>
    <w:rsid w:val="00B0552B"/>
    <w:rsid w:val="00B14C36"/>
    <w:rsid w:val="00B20786"/>
    <w:rsid w:val="00B25306"/>
    <w:rsid w:val="00B32AD9"/>
    <w:rsid w:val="00B33B1E"/>
    <w:rsid w:val="00B36BCB"/>
    <w:rsid w:val="00B427B6"/>
    <w:rsid w:val="00B46C3B"/>
    <w:rsid w:val="00B46CD9"/>
    <w:rsid w:val="00B54AFE"/>
    <w:rsid w:val="00B574B5"/>
    <w:rsid w:val="00B607E1"/>
    <w:rsid w:val="00B65886"/>
    <w:rsid w:val="00B6630E"/>
    <w:rsid w:val="00B6735D"/>
    <w:rsid w:val="00B67427"/>
    <w:rsid w:val="00B7411B"/>
    <w:rsid w:val="00B81A15"/>
    <w:rsid w:val="00B93311"/>
    <w:rsid w:val="00BA1563"/>
    <w:rsid w:val="00BA2224"/>
    <w:rsid w:val="00BA27ED"/>
    <w:rsid w:val="00BB1378"/>
    <w:rsid w:val="00BC5A27"/>
    <w:rsid w:val="00BC7C26"/>
    <w:rsid w:val="00BD1130"/>
    <w:rsid w:val="00BD42F0"/>
    <w:rsid w:val="00BE158A"/>
    <w:rsid w:val="00BE67EA"/>
    <w:rsid w:val="00BE778D"/>
    <w:rsid w:val="00BF77DC"/>
    <w:rsid w:val="00C00F15"/>
    <w:rsid w:val="00C03A07"/>
    <w:rsid w:val="00C03FB6"/>
    <w:rsid w:val="00C300D8"/>
    <w:rsid w:val="00C3333F"/>
    <w:rsid w:val="00C366E4"/>
    <w:rsid w:val="00C37175"/>
    <w:rsid w:val="00C4099F"/>
    <w:rsid w:val="00C43068"/>
    <w:rsid w:val="00C43DEF"/>
    <w:rsid w:val="00C4611D"/>
    <w:rsid w:val="00C46C11"/>
    <w:rsid w:val="00C56488"/>
    <w:rsid w:val="00C56E79"/>
    <w:rsid w:val="00C57E2C"/>
    <w:rsid w:val="00C603EF"/>
    <w:rsid w:val="00C621D0"/>
    <w:rsid w:val="00C6479E"/>
    <w:rsid w:val="00C705DA"/>
    <w:rsid w:val="00C716A8"/>
    <w:rsid w:val="00C735D5"/>
    <w:rsid w:val="00C75479"/>
    <w:rsid w:val="00C87293"/>
    <w:rsid w:val="00C9635E"/>
    <w:rsid w:val="00CA0BDF"/>
    <w:rsid w:val="00CA34F7"/>
    <w:rsid w:val="00CB47B3"/>
    <w:rsid w:val="00CB6F25"/>
    <w:rsid w:val="00CC036B"/>
    <w:rsid w:val="00CC5C48"/>
    <w:rsid w:val="00CD2A30"/>
    <w:rsid w:val="00CD2B78"/>
    <w:rsid w:val="00CD6981"/>
    <w:rsid w:val="00CD7120"/>
    <w:rsid w:val="00CD792D"/>
    <w:rsid w:val="00CE0544"/>
    <w:rsid w:val="00CE1F0D"/>
    <w:rsid w:val="00CE441B"/>
    <w:rsid w:val="00CE7F93"/>
    <w:rsid w:val="00CF7FF5"/>
    <w:rsid w:val="00D01450"/>
    <w:rsid w:val="00D01F02"/>
    <w:rsid w:val="00D02838"/>
    <w:rsid w:val="00D02C97"/>
    <w:rsid w:val="00D149B1"/>
    <w:rsid w:val="00D226CA"/>
    <w:rsid w:val="00D34076"/>
    <w:rsid w:val="00D34563"/>
    <w:rsid w:val="00D36788"/>
    <w:rsid w:val="00D42740"/>
    <w:rsid w:val="00D42C35"/>
    <w:rsid w:val="00D43999"/>
    <w:rsid w:val="00D44D68"/>
    <w:rsid w:val="00D46045"/>
    <w:rsid w:val="00D5359C"/>
    <w:rsid w:val="00D53E55"/>
    <w:rsid w:val="00D560D2"/>
    <w:rsid w:val="00D6125E"/>
    <w:rsid w:val="00D633FB"/>
    <w:rsid w:val="00D63A61"/>
    <w:rsid w:val="00D642A9"/>
    <w:rsid w:val="00D652B7"/>
    <w:rsid w:val="00D6579D"/>
    <w:rsid w:val="00D728A5"/>
    <w:rsid w:val="00D732C4"/>
    <w:rsid w:val="00D76612"/>
    <w:rsid w:val="00D8402A"/>
    <w:rsid w:val="00D840CF"/>
    <w:rsid w:val="00D87DE0"/>
    <w:rsid w:val="00D90407"/>
    <w:rsid w:val="00D93EBF"/>
    <w:rsid w:val="00D954CD"/>
    <w:rsid w:val="00DA1335"/>
    <w:rsid w:val="00DA168D"/>
    <w:rsid w:val="00DA6D43"/>
    <w:rsid w:val="00DB7F1D"/>
    <w:rsid w:val="00DC1028"/>
    <w:rsid w:val="00DC1AEA"/>
    <w:rsid w:val="00DC1BB5"/>
    <w:rsid w:val="00DC4BB8"/>
    <w:rsid w:val="00DD2E70"/>
    <w:rsid w:val="00DD7B93"/>
    <w:rsid w:val="00DE159B"/>
    <w:rsid w:val="00DE5A8D"/>
    <w:rsid w:val="00DF068D"/>
    <w:rsid w:val="00DF22E2"/>
    <w:rsid w:val="00DF729B"/>
    <w:rsid w:val="00E03FC6"/>
    <w:rsid w:val="00E04EE9"/>
    <w:rsid w:val="00E05432"/>
    <w:rsid w:val="00E06FD0"/>
    <w:rsid w:val="00E07BDB"/>
    <w:rsid w:val="00E2013D"/>
    <w:rsid w:val="00E22BB3"/>
    <w:rsid w:val="00E244AE"/>
    <w:rsid w:val="00E3190E"/>
    <w:rsid w:val="00E35905"/>
    <w:rsid w:val="00E405F3"/>
    <w:rsid w:val="00E40D28"/>
    <w:rsid w:val="00E412C2"/>
    <w:rsid w:val="00E442C5"/>
    <w:rsid w:val="00E656C7"/>
    <w:rsid w:val="00E66528"/>
    <w:rsid w:val="00E706FC"/>
    <w:rsid w:val="00E7131B"/>
    <w:rsid w:val="00E77E8C"/>
    <w:rsid w:val="00E81243"/>
    <w:rsid w:val="00E8589C"/>
    <w:rsid w:val="00E85C53"/>
    <w:rsid w:val="00E96C1A"/>
    <w:rsid w:val="00E97390"/>
    <w:rsid w:val="00EA1937"/>
    <w:rsid w:val="00EA2C53"/>
    <w:rsid w:val="00EB15D7"/>
    <w:rsid w:val="00EB3CD7"/>
    <w:rsid w:val="00EC221E"/>
    <w:rsid w:val="00EC7753"/>
    <w:rsid w:val="00EC7AE5"/>
    <w:rsid w:val="00ED0B66"/>
    <w:rsid w:val="00ED62D3"/>
    <w:rsid w:val="00ED731B"/>
    <w:rsid w:val="00EE322D"/>
    <w:rsid w:val="00EE3D66"/>
    <w:rsid w:val="00EE41FB"/>
    <w:rsid w:val="00EF0E02"/>
    <w:rsid w:val="00F02434"/>
    <w:rsid w:val="00F075D2"/>
    <w:rsid w:val="00F2230B"/>
    <w:rsid w:val="00F24B99"/>
    <w:rsid w:val="00F30503"/>
    <w:rsid w:val="00F40FAF"/>
    <w:rsid w:val="00F42B13"/>
    <w:rsid w:val="00F45484"/>
    <w:rsid w:val="00F45DBE"/>
    <w:rsid w:val="00F50ED6"/>
    <w:rsid w:val="00F550D7"/>
    <w:rsid w:val="00F559DD"/>
    <w:rsid w:val="00F62B81"/>
    <w:rsid w:val="00F752E2"/>
    <w:rsid w:val="00F764BF"/>
    <w:rsid w:val="00F8363E"/>
    <w:rsid w:val="00F83CC7"/>
    <w:rsid w:val="00F9436B"/>
    <w:rsid w:val="00F94397"/>
    <w:rsid w:val="00F96B47"/>
    <w:rsid w:val="00FB474E"/>
    <w:rsid w:val="00FB4F31"/>
    <w:rsid w:val="00FC2A77"/>
    <w:rsid w:val="00FC502B"/>
    <w:rsid w:val="00FD2B4A"/>
    <w:rsid w:val="00FF25B7"/>
    <w:rsid w:val="00FF29CA"/>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B0D4"/>
  <w15:chartTrackingRefBased/>
  <w15:docId w15:val="{DB476FCF-12C1-4DF8-9B15-ED2429C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11A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11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1E44"/>
  </w:style>
  <w:style w:type="character" w:styleId="Hyperlink">
    <w:name w:val="Hyperlink"/>
    <w:basedOn w:val="DefaultParagraphFont"/>
    <w:uiPriority w:val="99"/>
    <w:unhideWhenUsed/>
    <w:rsid w:val="00EE322D"/>
    <w:rPr>
      <w:color w:val="0000FF"/>
      <w:u w:val="single"/>
    </w:rPr>
  </w:style>
  <w:style w:type="character" w:customStyle="1" w:styleId="Heading5Char">
    <w:name w:val="Heading 5 Char"/>
    <w:basedOn w:val="DefaultParagraphFont"/>
    <w:link w:val="Heading5"/>
    <w:uiPriority w:val="9"/>
    <w:semiHidden/>
    <w:rsid w:val="00111AA4"/>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771190"/>
    <w:rPr>
      <w:color w:val="605E5C"/>
      <w:shd w:val="clear" w:color="auto" w:fill="E1DFDD"/>
    </w:rPr>
  </w:style>
  <w:style w:type="character" w:customStyle="1" w:styleId="Heading2Char">
    <w:name w:val="Heading 2 Char"/>
    <w:basedOn w:val="DefaultParagraphFont"/>
    <w:link w:val="Heading2"/>
    <w:uiPriority w:val="9"/>
    <w:rsid w:val="0041337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69B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ED"/>
    <w:rPr>
      <w:rFonts w:ascii="Segoe UI" w:hAnsi="Segoe UI" w:cs="Segoe UI"/>
      <w:sz w:val="18"/>
      <w:szCs w:val="18"/>
    </w:rPr>
  </w:style>
  <w:style w:type="paragraph" w:styleId="NoSpacing">
    <w:name w:val="No Spacing"/>
    <w:link w:val="NoSpacingChar"/>
    <w:uiPriority w:val="1"/>
    <w:qFormat/>
    <w:rsid w:val="007D488A"/>
    <w:pPr>
      <w:spacing w:after="0" w:line="240" w:lineRule="auto"/>
    </w:pPr>
    <w:rPr>
      <w:rFonts w:eastAsiaTheme="minorEastAsia"/>
    </w:rPr>
  </w:style>
  <w:style w:type="character" w:customStyle="1" w:styleId="NoSpacingChar">
    <w:name w:val="No Spacing Char"/>
    <w:basedOn w:val="DefaultParagraphFont"/>
    <w:link w:val="NoSpacing"/>
    <w:uiPriority w:val="1"/>
    <w:rsid w:val="007D488A"/>
    <w:rPr>
      <w:rFonts w:eastAsiaTheme="minorEastAsia"/>
    </w:rPr>
  </w:style>
  <w:style w:type="paragraph" w:customStyle="1" w:styleId="DecimalAligned">
    <w:name w:val="Decimal Aligned"/>
    <w:basedOn w:val="Normal"/>
    <w:uiPriority w:val="40"/>
    <w:qFormat/>
    <w:rsid w:val="00CB6F2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B6F2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B6F25"/>
    <w:rPr>
      <w:rFonts w:eastAsiaTheme="minorEastAsia" w:cs="Times New Roman"/>
      <w:sz w:val="20"/>
      <w:szCs w:val="20"/>
    </w:rPr>
  </w:style>
  <w:style w:type="character" w:styleId="SubtleEmphasis">
    <w:name w:val="Subtle Emphasis"/>
    <w:basedOn w:val="DefaultParagraphFont"/>
    <w:uiPriority w:val="19"/>
    <w:qFormat/>
    <w:rsid w:val="00CB6F25"/>
    <w:rPr>
      <w:i/>
      <w:iCs/>
    </w:rPr>
  </w:style>
  <w:style w:type="table" w:styleId="MediumShading2-Accent5">
    <w:name w:val="Medium Shading 2 Accent 5"/>
    <w:basedOn w:val="TableNormal"/>
    <w:uiPriority w:val="64"/>
    <w:rsid w:val="00CB6F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CB6F25"/>
    <w:rPr>
      <w:b/>
      <w:bCs/>
    </w:rPr>
  </w:style>
  <w:style w:type="character" w:styleId="CommentReference">
    <w:name w:val="annotation reference"/>
    <w:basedOn w:val="DefaultParagraphFont"/>
    <w:uiPriority w:val="99"/>
    <w:semiHidden/>
    <w:unhideWhenUsed/>
    <w:rsid w:val="00B67427"/>
    <w:rPr>
      <w:sz w:val="16"/>
      <w:szCs w:val="16"/>
    </w:rPr>
  </w:style>
  <w:style w:type="paragraph" w:styleId="CommentText">
    <w:name w:val="annotation text"/>
    <w:basedOn w:val="Normal"/>
    <w:link w:val="CommentTextChar"/>
    <w:uiPriority w:val="99"/>
    <w:semiHidden/>
    <w:unhideWhenUsed/>
    <w:rsid w:val="00B67427"/>
    <w:pPr>
      <w:spacing w:line="240" w:lineRule="auto"/>
    </w:pPr>
    <w:rPr>
      <w:sz w:val="20"/>
      <w:szCs w:val="20"/>
    </w:rPr>
  </w:style>
  <w:style w:type="character" w:customStyle="1" w:styleId="CommentTextChar">
    <w:name w:val="Comment Text Char"/>
    <w:basedOn w:val="DefaultParagraphFont"/>
    <w:link w:val="CommentText"/>
    <w:uiPriority w:val="99"/>
    <w:semiHidden/>
    <w:rsid w:val="00B67427"/>
    <w:rPr>
      <w:sz w:val="20"/>
      <w:szCs w:val="20"/>
    </w:rPr>
  </w:style>
  <w:style w:type="paragraph" w:styleId="CommentSubject">
    <w:name w:val="annotation subject"/>
    <w:basedOn w:val="CommentText"/>
    <w:next w:val="CommentText"/>
    <w:link w:val="CommentSubjectChar"/>
    <w:uiPriority w:val="99"/>
    <w:semiHidden/>
    <w:unhideWhenUsed/>
    <w:rsid w:val="00B67427"/>
    <w:rPr>
      <w:b/>
      <w:bCs/>
    </w:rPr>
  </w:style>
  <w:style w:type="character" w:customStyle="1" w:styleId="CommentSubjectChar">
    <w:name w:val="Comment Subject Char"/>
    <w:basedOn w:val="CommentTextChar"/>
    <w:link w:val="CommentSubject"/>
    <w:uiPriority w:val="99"/>
    <w:semiHidden/>
    <w:rsid w:val="00B67427"/>
    <w:rPr>
      <w:b/>
      <w:bCs/>
      <w:sz w:val="20"/>
      <w:szCs w:val="20"/>
    </w:rPr>
  </w:style>
  <w:style w:type="paragraph" w:styleId="Revision">
    <w:name w:val="Revision"/>
    <w:hidden/>
    <w:uiPriority w:val="99"/>
    <w:semiHidden/>
    <w:rsid w:val="00B67427"/>
    <w:pPr>
      <w:spacing w:after="0" w:line="240" w:lineRule="auto"/>
    </w:pPr>
  </w:style>
  <w:style w:type="character" w:styleId="FollowedHyperlink">
    <w:name w:val="FollowedHyperlink"/>
    <w:basedOn w:val="DefaultParagraphFont"/>
    <w:uiPriority w:val="99"/>
    <w:semiHidden/>
    <w:unhideWhenUsed/>
    <w:rsid w:val="009914B4"/>
    <w:rPr>
      <w:color w:val="954F72" w:themeColor="followedHyperlink"/>
      <w:u w:val="single"/>
    </w:rPr>
  </w:style>
  <w:style w:type="paragraph" w:styleId="Header">
    <w:name w:val="header"/>
    <w:basedOn w:val="Normal"/>
    <w:link w:val="HeaderChar"/>
    <w:uiPriority w:val="99"/>
    <w:unhideWhenUsed/>
    <w:rsid w:val="00A0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6A"/>
  </w:style>
  <w:style w:type="paragraph" w:styleId="Footer">
    <w:name w:val="footer"/>
    <w:basedOn w:val="Normal"/>
    <w:link w:val="FooterChar"/>
    <w:uiPriority w:val="99"/>
    <w:unhideWhenUsed/>
    <w:rsid w:val="00A0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6071">
      <w:bodyDiv w:val="1"/>
      <w:marLeft w:val="0"/>
      <w:marRight w:val="0"/>
      <w:marTop w:val="0"/>
      <w:marBottom w:val="0"/>
      <w:divBdr>
        <w:top w:val="none" w:sz="0" w:space="0" w:color="auto"/>
        <w:left w:val="none" w:sz="0" w:space="0" w:color="auto"/>
        <w:bottom w:val="none" w:sz="0" w:space="0" w:color="auto"/>
        <w:right w:val="none" w:sz="0" w:space="0" w:color="auto"/>
      </w:divBdr>
    </w:div>
    <w:div w:id="161358769">
      <w:bodyDiv w:val="1"/>
      <w:marLeft w:val="0"/>
      <w:marRight w:val="0"/>
      <w:marTop w:val="0"/>
      <w:marBottom w:val="0"/>
      <w:divBdr>
        <w:top w:val="none" w:sz="0" w:space="0" w:color="auto"/>
        <w:left w:val="none" w:sz="0" w:space="0" w:color="auto"/>
        <w:bottom w:val="none" w:sz="0" w:space="0" w:color="auto"/>
        <w:right w:val="none" w:sz="0" w:space="0" w:color="auto"/>
      </w:divBdr>
    </w:div>
    <w:div w:id="485585942">
      <w:bodyDiv w:val="1"/>
      <w:marLeft w:val="0"/>
      <w:marRight w:val="0"/>
      <w:marTop w:val="0"/>
      <w:marBottom w:val="0"/>
      <w:divBdr>
        <w:top w:val="none" w:sz="0" w:space="0" w:color="auto"/>
        <w:left w:val="none" w:sz="0" w:space="0" w:color="auto"/>
        <w:bottom w:val="none" w:sz="0" w:space="0" w:color="auto"/>
        <w:right w:val="none" w:sz="0" w:space="0" w:color="auto"/>
      </w:divBdr>
    </w:div>
    <w:div w:id="689985622">
      <w:bodyDiv w:val="1"/>
      <w:marLeft w:val="0"/>
      <w:marRight w:val="0"/>
      <w:marTop w:val="0"/>
      <w:marBottom w:val="0"/>
      <w:divBdr>
        <w:top w:val="none" w:sz="0" w:space="0" w:color="auto"/>
        <w:left w:val="none" w:sz="0" w:space="0" w:color="auto"/>
        <w:bottom w:val="none" w:sz="0" w:space="0" w:color="auto"/>
        <w:right w:val="none" w:sz="0" w:space="0" w:color="auto"/>
      </w:divBdr>
    </w:div>
    <w:div w:id="956912461">
      <w:bodyDiv w:val="1"/>
      <w:marLeft w:val="0"/>
      <w:marRight w:val="0"/>
      <w:marTop w:val="0"/>
      <w:marBottom w:val="0"/>
      <w:divBdr>
        <w:top w:val="none" w:sz="0" w:space="0" w:color="auto"/>
        <w:left w:val="none" w:sz="0" w:space="0" w:color="auto"/>
        <w:bottom w:val="none" w:sz="0" w:space="0" w:color="auto"/>
        <w:right w:val="none" w:sz="0" w:space="0" w:color="auto"/>
      </w:divBdr>
    </w:div>
    <w:div w:id="1070620689">
      <w:bodyDiv w:val="1"/>
      <w:marLeft w:val="0"/>
      <w:marRight w:val="0"/>
      <w:marTop w:val="0"/>
      <w:marBottom w:val="0"/>
      <w:divBdr>
        <w:top w:val="none" w:sz="0" w:space="0" w:color="auto"/>
        <w:left w:val="none" w:sz="0" w:space="0" w:color="auto"/>
        <w:bottom w:val="none" w:sz="0" w:space="0" w:color="auto"/>
        <w:right w:val="none" w:sz="0" w:space="0" w:color="auto"/>
      </w:divBdr>
      <w:divsChild>
        <w:div w:id="1316759585">
          <w:marLeft w:val="0"/>
          <w:marRight w:val="0"/>
          <w:marTop w:val="0"/>
          <w:marBottom w:val="0"/>
          <w:divBdr>
            <w:top w:val="none" w:sz="0" w:space="0" w:color="auto"/>
            <w:left w:val="none" w:sz="0" w:space="0" w:color="auto"/>
            <w:bottom w:val="none" w:sz="0" w:space="0" w:color="auto"/>
            <w:right w:val="none" w:sz="0" w:space="0" w:color="auto"/>
          </w:divBdr>
          <w:divsChild>
            <w:div w:id="1899199108">
              <w:marLeft w:val="0"/>
              <w:marRight w:val="0"/>
              <w:marTop w:val="0"/>
              <w:marBottom w:val="0"/>
              <w:divBdr>
                <w:top w:val="none" w:sz="0" w:space="0" w:color="auto"/>
                <w:left w:val="none" w:sz="0" w:space="0" w:color="auto"/>
                <w:bottom w:val="none" w:sz="0" w:space="0" w:color="auto"/>
                <w:right w:val="none" w:sz="0" w:space="0" w:color="auto"/>
              </w:divBdr>
            </w:div>
          </w:divsChild>
        </w:div>
        <w:div w:id="990475891">
          <w:marLeft w:val="-150"/>
          <w:marRight w:val="0"/>
          <w:marTop w:val="0"/>
          <w:marBottom w:val="0"/>
          <w:divBdr>
            <w:top w:val="none" w:sz="0" w:space="0" w:color="auto"/>
            <w:left w:val="none" w:sz="0" w:space="0" w:color="auto"/>
            <w:bottom w:val="none" w:sz="0" w:space="0" w:color="auto"/>
            <w:right w:val="none" w:sz="0" w:space="0" w:color="auto"/>
          </w:divBdr>
          <w:divsChild>
            <w:div w:id="230777164">
              <w:marLeft w:val="0"/>
              <w:marRight w:val="300"/>
              <w:marTop w:val="0"/>
              <w:marBottom w:val="300"/>
              <w:divBdr>
                <w:top w:val="none" w:sz="0" w:space="0" w:color="auto"/>
                <w:left w:val="none" w:sz="0" w:space="0" w:color="auto"/>
                <w:bottom w:val="none" w:sz="0" w:space="0" w:color="auto"/>
                <w:right w:val="none" w:sz="0" w:space="0" w:color="auto"/>
              </w:divBdr>
              <w:divsChild>
                <w:div w:id="1690062233">
                  <w:marLeft w:val="0"/>
                  <w:marRight w:val="0"/>
                  <w:marTop w:val="0"/>
                  <w:marBottom w:val="0"/>
                  <w:divBdr>
                    <w:top w:val="none" w:sz="0" w:space="0" w:color="auto"/>
                    <w:left w:val="none" w:sz="0" w:space="0" w:color="auto"/>
                    <w:bottom w:val="none" w:sz="0" w:space="0" w:color="auto"/>
                    <w:right w:val="none" w:sz="0" w:space="0" w:color="auto"/>
                  </w:divBdr>
                  <w:divsChild>
                    <w:div w:id="593591928">
                      <w:marLeft w:val="0"/>
                      <w:marRight w:val="0"/>
                      <w:marTop w:val="0"/>
                      <w:marBottom w:val="0"/>
                      <w:divBdr>
                        <w:top w:val="none" w:sz="0" w:space="0" w:color="auto"/>
                        <w:left w:val="none" w:sz="0" w:space="0" w:color="auto"/>
                        <w:bottom w:val="none" w:sz="0" w:space="0" w:color="auto"/>
                        <w:right w:val="none" w:sz="0" w:space="0" w:color="auto"/>
                      </w:divBdr>
                      <w:divsChild>
                        <w:div w:id="2123719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5254460">
      <w:bodyDiv w:val="1"/>
      <w:marLeft w:val="0"/>
      <w:marRight w:val="0"/>
      <w:marTop w:val="0"/>
      <w:marBottom w:val="0"/>
      <w:divBdr>
        <w:top w:val="none" w:sz="0" w:space="0" w:color="auto"/>
        <w:left w:val="none" w:sz="0" w:space="0" w:color="auto"/>
        <w:bottom w:val="none" w:sz="0" w:space="0" w:color="auto"/>
        <w:right w:val="none" w:sz="0" w:space="0" w:color="auto"/>
      </w:divBdr>
    </w:div>
    <w:div w:id="15276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NewsServi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x.doi.org/10.1021/acsnano.0c039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1021/acsnano.0c039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x.doi.org/10.1021/acsnano.0c039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DC51-DD8F-4812-B672-99471E3C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Bliss</dc:creator>
  <cp:keywords/>
  <dc:description/>
  <cp:lastModifiedBy>Richard Bliss</cp:lastModifiedBy>
  <cp:revision>77</cp:revision>
  <cp:lastPrinted>2020-06-06T17:32:00Z</cp:lastPrinted>
  <dcterms:created xsi:type="dcterms:W3CDTF">2020-06-06T13:19:00Z</dcterms:created>
  <dcterms:modified xsi:type="dcterms:W3CDTF">2020-06-06T19:52:00Z</dcterms:modified>
</cp:coreProperties>
</file>